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E8" w:rsidRPr="005E4BD7" w:rsidRDefault="00D57EE8" w:rsidP="00D57EE8">
      <w:pPr>
        <w:jc w:val="center"/>
        <w:rPr>
          <w:rFonts w:eastAsia="Calibri"/>
          <w:b/>
          <w:bCs/>
          <w:sz w:val="28"/>
          <w:szCs w:val="28"/>
          <w:lang w:val="uk-UA"/>
        </w:rPr>
      </w:pPr>
      <w:bookmarkStart w:id="0" w:name="_GoBack"/>
      <w:bookmarkEnd w:id="0"/>
      <w:r w:rsidRPr="005E4BD7">
        <w:rPr>
          <w:rFonts w:eastAsia="Calibri"/>
          <w:b/>
          <w:bCs/>
          <w:sz w:val="28"/>
          <w:szCs w:val="28"/>
          <w:lang w:val="uk-UA"/>
        </w:rPr>
        <w:t>Порівняльна таблиця за результатами зауважень та пропозицій до першої</w:t>
      </w:r>
      <w:r>
        <w:rPr>
          <w:rFonts w:eastAsia="Calibri"/>
          <w:b/>
          <w:bCs/>
          <w:sz w:val="28"/>
          <w:szCs w:val="28"/>
          <w:lang w:val="uk-UA"/>
        </w:rPr>
        <w:t xml:space="preserve"> і другої</w:t>
      </w:r>
      <w:r w:rsidRPr="005E4BD7">
        <w:rPr>
          <w:rFonts w:eastAsia="Calibri"/>
          <w:b/>
          <w:bCs/>
          <w:sz w:val="28"/>
          <w:szCs w:val="28"/>
          <w:lang w:val="uk-UA"/>
        </w:rPr>
        <w:t xml:space="preserve"> редакцій проекту Зміни № 2 </w:t>
      </w:r>
      <w:r w:rsidRPr="005E4BD7">
        <w:rPr>
          <w:rFonts w:eastAsia="Calibri"/>
          <w:b/>
          <w:bCs/>
          <w:sz w:val="28"/>
          <w:szCs w:val="28"/>
          <w:lang w:val="uk-UA"/>
        </w:rPr>
        <w:br/>
        <w:t>ДБН В.2.2-18:2007 «Заклади соціального захисту населення»</w:t>
      </w:r>
    </w:p>
    <w:p w:rsidR="00D57EE8" w:rsidRDefault="00D57EE8" w:rsidP="00D57EE8">
      <w:pPr>
        <w:jc w:val="right"/>
        <w:rPr>
          <w:rFonts w:eastAsia="Calibri"/>
          <w:b/>
          <w:bCs/>
          <w:sz w:val="28"/>
          <w:szCs w:val="28"/>
          <w:lang w:val="uk-UA"/>
        </w:rPr>
      </w:pPr>
    </w:p>
    <w:p w:rsidR="00D57EE8" w:rsidRPr="005E4BD7" w:rsidRDefault="00D57EE8" w:rsidP="00D57EE8">
      <w:pPr>
        <w:jc w:val="right"/>
        <w:rPr>
          <w:rFonts w:eastAsia="Calibri"/>
          <w:b/>
          <w:bCs/>
          <w:sz w:val="28"/>
          <w:szCs w:val="28"/>
          <w:lang w:val="uk-UA"/>
        </w:rPr>
      </w:pPr>
    </w:p>
    <w:p w:rsidR="00D57EE8" w:rsidRPr="005E4BD7" w:rsidRDefault="00D57EE8" w:rsidP="00D57EE8">
      <w:pPr>
        <w:rPr>
          <w:rFonts w:eastAsia="Calibri"/>
          <w:bCs/>
          <w:lang w:val="uk-UA"/>
        </w:rPr>
      </w:pPr>
      <w:r w:rsidRPr="005E4BD7">
        <w:rPr>
          <w:rFonts w:eastAsia="Calibri"/>
          <w:bCs/>
          <w:lang w:val="uk-UA"/>
        </w:rPr>
        <w:t>Загальна кількість опрацьованих зауважень і пропозицій  – 154</w:t>
      </w:r>
    </w:p>
    <w:p w:rsidR="00D57EE8" w:rsidRPr="005E4BD7" w:rsidRDefault="00D57EE8" w:rsidP="00D57EE8">
      <w:pPr>
        <w:rPr>
          <w:rFonts w:eastAsia="Calibri"/>
          <w:bCs/>
          <w:lang w:val="uk-UA"/>
        </w:rPr>
      </w:pPr>
      <w:r w:rsidRPr="005E4BD7">
        <w:rPr>
          <w:rFonts w:eastAsia="Calibri"/>
          <w:bCs/>
          <w:lang w:val="uk-UA"/>
        </w:rPr>
        <w:t>Кількість суттєвих зауважень і пропозицій -</w:t>
      </w:r>
      <w:r>
        <w:rPr>
          <w:rFonts w:eastAsia="Calibri"/>
          <w:bCs/>
          <w:lang w:val="uk-UA"/>
        </w:rPr>
        <w:t>14</w:t>
      </w:r>
    </w:p>
    <w:p w:rsidR="00D57EE8" w:rsidRPr="005E4BD7" w:rsidRDefault="00D57EE8" w:rsidP="00D57EE8">
      <w:pPr>
        <w:rPr>
          <w:rFonts w:eastAsia="Calibri"/>
          <w:bCs/>
          <w:lang w:val="uk-UA"/>
        </w:rPr>
      </w:pPr>
      <w:r w:rsidRPr="005E4BD7">
        <w:rPr>
          <w:rFonts w:eastAsia="Calibri"/>
          <w:bCs/>
          <w:lang w:val="uk-UA"/>
        </w:rPr>
        <w:t>Кількість звернень за організаціями  –  8</w:t>
      </w:r>
    </w:p>
    <w:p w:rsidR="00D57EE8" w:rsidRPr="005E4BD7" w:rsidRDefault="00D57EE8" w:rsidP="00D57EE8">
      <w:pPr>
        <w:rPr>
          <w:rFonts w:eastAsia="Calibri"/>
          <w:bCs/>
          <w:lang w:val="uk-UA"/>
        </w:rPr>
      </w:pPr>
      <w:r w:rsidRPr="005E4BD7">
        <w:rPr>
          <w:rFonts w:eastAsia="Calibri"/>
          <w:bCs/>
          <w:lang w:val="uk-UA"/>
        </w:rPr>
        <w:t xml:space="preserve">Враховано суттєвих зауважень </w:t>
      </w:r>
      <w:r w:rsidRPr="005E4BD7">
        <w:rPr>
          <w:rFonts w:eastAsia="Calibri"/>
          <w:bCs/>
        </w:rPr>
        <w:t xml:space="preserve">- </w:t>
      </w:r>
      <w:r>
        <w:rPr>
          <w:rFonts w:eastAsia="Calibri"/>
          <w:bCs/>
          <w:lang w:val="uk-UA"/>
        </w:rPr>
        <w:t>8</w:t>
      </w:r>
    </w:p>
    <w:p w:rsidR="00D57EE8" w:rsidRPr="005E4BD7" w:rsidRDefault="00D57EE8" w:rsidP="00D57EE8">
      <w:pPr>
        <w:rPr>
          <w:rFonts w:eastAsia="Calibri"/>
          <w:bCs/>
          <w:lang w:val="uk-UA"/>
        </w:rPr>
      </w:pPr>
      <w:r w:rsidRPr="005E4BD7">
        <w:rPr>
          <w:rFonts w:eastAsia="Calibri"/>
          <w:bCs/>
          <w:lang w:val="uk-UA"/>
        </w:rPr>
        <w:t xml:space="preserve">Відхилено  -  </w:t>
      </w:r>
      <w:r>
        <w:rPr>
          <w:rFonts w:eastAsia="Calibri"/>
          <w:bCs/>
          <w:lang w:val="uk-UA"/>
        </w:rPr>
        <w:t>5</w:t>
      </w:r>
    </w:p>
    <w:p w:rsidR="00D57EE8" w:rsidRPr="006B0F5F" w:rsidRDefault="00D57EE8" w:rsidP="00D57EE8">
      <w:pPr>
        <w:rPr>
          <w:rFonts w:eastAsia="Calibri"/>
          <w:bCs/>
          <w:sz w:val="20"/>
          <w:szCs w:val="20"/>
          <w:lang w:val="uk-UA"/>
        </w:rPr>
      </w:pPr>
    </w:p>
    <w:tbl>
      <w:tblPr>
        <w:tblW w:w="15368" w:type="dxa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210"/>
        <w:gridCol w:w="4025"/>
        <w:gridCol w:w="2270"/>
        <w:gridCol w:w="2409"/>
        <w:gridCol w:w="1701"/>
        <w:gridCol w:w="1928"/>
      </w:tblGrid>
      <w:tr w:rsidR="00D57EE8" w:rsidRPr="006B0F5F" w:rsidTr="00483D7A">
        <w:trPr>
          <w:jc w:val="center"/>
        </w:trPr>
        <w:tc>
          <w:tcPr>
            <w:tcW w:w="825" w:type="dxa"/>
            <w:vAlign w:val="center"/>
          </w:tcPr>
          <w:p w:rsidR="00D57EE8" w:rsidRPr="00E452C3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452C3">
              <w:rPr>
                <w:rFonts w:eastAsia="Calibri"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210" w:type="dxa"/>
            <w:vAlign w:val="center"/>
          </w:tcPr>
          <w:p w:rsidR="00D57EE8" w:rsidRPr="006B0F5F" w:rsidRDefault="00D57EE8" w:rsidP="00483D7A">
            <w:pPr>
              <w:jc w:val="center"/>
              <w:rPr>
                <w:sz w:val="20"/>
                <w:szCs w:val="20"/>
                <w:lang w:val="uk-UA"/>
              </w:rPr>
            </w:pPr>
            <w:r w:rsidRPr="006B0F5F">
              <w:rPr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4025" w:type="dxa"/>
            <w:vAlign w:val="center"/>
          </w:tcPr>
          <w:p w:rsidR="00D57EE8" w:rsidRPr="006B0F5F" w:rsidRDefault="00D57EE8" w:rsidP="00483D7A">
            <w:pPr>
              <w:jc w:val="center"/>
              <w:rPr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 xml:space="preserve">Пропозиція, проблема, </w:t>
            </w: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br/>
              <w:t xml:space="preserve">чинна редакція </w:t>
            </w:r>
          </w:p>
        </w:tc>
        <w:tc>
          <w:tcPr>
            <w:tcW w:w="2270" w:type="dxa"/>
            <w:vAlign w:val="center"/>
          </w:tcPr>
          <w:p w:rsidR="00D57EE8" w:rsidRPr="006B0F5F" w:rsidRDefault="00D57EE8" w:rsidP="00483D7A">
            <w:pPr>
              <w:jc w:val="center"/>
              <w:rPr>
                <w:sz w:val="20"/>
                <w:szCs w:val="20"/>
                <w:lang w:val="uk-UA"/>
              </w:rPr>
            </w:pPr>
            <w:r w:rsidRPr="006B0F5F">
              <w:rPr>
                <w:sz w:val="20"/>
                <w:szCs w:val="20"/>
                <w:lang w:val="uk-UA"/>
              </w:rPr>
              <w:t>Істотні умови</w:t>
            </w:r>
          </w:p>
          <w:p w:rsidR="00D57EE8" w:rsidRPr="006B0F5F" w:rsidRDefault="00D57EE8" w:rsidP="00483D7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B0F5F">
              <w:rPr>
                <w:sz w:val="20"/>
                <w:szCs w:val="20"/>
                <w:lang w:val="uk-UA"/>
              </w:rPr>
              <w:t>(«робочою мовою»)</w:t>
            </w:r>
          </w:p>
        </w:tc>
        <w:tc>
          <w:tcPr>
            <w:tcW w:w="2409" w:type="dxa"/>
            <w:vAlign w:val="center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>Нова редакція*</w:t>
            </w:r>
          </w:p>
        </w:tc>
        <w:tc>
          <w:tcPr>
            <w:tcW w:w="1701" w:type="dxa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 xml:space="preserve">Переваги, ефект 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>Висновок</w:t>
            </w:r>
          </w:p>
        </w:tc>
      </w:tr>
      <w:tr w:rsidR="00D57EE8" w:rsidRPr="006B0F5F" w:rsidTr="00483D7A">
        <w:trPr>
          <w:jc w:val="center"/>
        </w:trPr>
        <w:tc>
          <w:tcPr>
            <w:tcW w:w="825" w:type="dxa"/>
            <w:vAlign w:val="center"/>
          </w:tcPr>
          <w:p w:rsidR="00D57EE8" w:rsidRPr="00E452C3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210" w:type="dxa"/>
            <w:vAlign w:val="center"/>
          </w:tcPr>
          <w:p w:rsidR="00D57EE8" w:rsidRPr="006B0F5F" w:rsidRDefault="00D57EE8" w:rsidP="00483D7A">
            <w:pPr>
              <w:jc w:val="center"/>
              <w:rPr>
                <w:sz w:val="20"/>
                <w:szCs w:val="20"/>
                <w:lang w:val="uk-UA"/>
              </w:rPr>
            </w:pPr>
            <w:r w:rsidRPr="006B0F5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  <w:vAlign w:val="center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270" w:type="dxa"/>
            <w:vAlign w:val="center"/>
          </w:tcPr>
          <w:p w:rsidR="00D57EE8" w:rsidRPr="006B0F5F" w:rsidRDefault="00D57EE8" w:rsidP="00483D7A">
            <w:pPr>
              <w:jc w:val="center"/>
              <w:rPr>
                <w:sz w:val="20"/>
                <w:szCs w:val="20"/>
                <w:lang w:val="uk-UA"/>
              </w:rPr>
            </w:pPr>
            <w:r w:rsidRPr="006B0F5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57EE8" w:rsidRPr="006B0F5F" w:rsidTr="00483D7A">
        <w:trPr>
          <w:jc w:val="center"/>
        </w:trPr>
        <w:tc>
          <w:tcPr>
            <w:tcW w:w="825" w:type="dxa"/>
            <w:vAlign w:val="center"/>
          </w:tcPr>
          <w:p w:rsidR="00D57EE8" w:rsidRPr="006B0F5F" w:rsidRDefault="00D57EE8" w:rsidP="00483D7A">
            <w:pPr>
              <w:pStyle w:val="a5"/>
              <w:ind w:left="72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14543" w:type="dxa"/>
            <w:gridSpan w:val="6"/>
            <w:vAlign w:val="center"/>
          </w:tcPr>
          <w:p w:rsidR="00D57EE8" w:rsidRPr="006B0F5F" w:rsidRDefault="00D57EE8" w:rsidP="00483D7A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/>
                <w:bCs/>
                <w:sz w:val="20"/>
                <w:szCs w:val="20"/>
                <w:lang w:val="uk-UA"/>
              </w:rPr>
              <w:t>СУТТЕВВІ ЗАУВАЖЕННЯ</w:t>
            </w:r>
          </w:p>
        </w:tc>
      </w:tr>
      <w:tr w:rsidR="00D57EE8" w:rsidRPr="006B0F5F" w:rsidTr="00483D7A">
        <w:trPr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55.</w:t>
            </w:r>
          </w:p>
        </w:tc>
        <w:tc>
          <w:tcPr>
            <w:tcW w:w="2210" w:type="dxa"/>
          </w:tcPr>
          <w:p w:rsidR="00D57EE8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pacing w:val="-8"/>
                <w:sz w:val="20"/>
                <w:szCs w:val="20"/>
                <w:lang w:val="uk-UA"/>
              </w:rPr>
              <w:t>МІНІСТЕРСТВО СОЦІАЛЬНОЇ ПОЛІТИКИ УКРАЇНИ (</w:t>
            </w:r>
            <w:proofErr w:type="spellStart"/>
            <w:r w:rsidRPr="006B0F5F">
              <w:rPr>
                <w:color w:val="FF0000"/>
                <w:spacing w:val="-8"/>
                <w:sz w:val="20"/>
                <w:szCs w:val="20"/>
                <w:lang w:val="uk-UA"/>
              </w:rPr>
              <w:t>Мінсоцполітики</w:t>
            </w:r>
            <w:proofErr w:type="spellEnd"/>
            <w:r w:rsidRPr="006B0F5F">
              <w:rPr>
                <w:color w:val="FF0000"/>
                <w:spacing w:val="-8"/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6B0F5F">
              <w:rPr>
                <w:color w:val="FF0000"/>
                <w:spacing w:val="-8"/>
                <w:sz w:val="20"/>
                <w:szCs w:val="20"/>
                <w:lang w:val="uk-UA"/>
              </w:rPr>
              <w:t>Заст.Міністра</w:t>
            </w:r>
            <w:proofErr w:type="spellEnd"/>
            <w:r w:rsidRPr="006B0F5F">
              <w:rPr>
                <w:color w:val="FF0000"/>
                <w:spacing w:val="-8"/>
                <w:sz w:val="20"/>
                <w:szCs w:val="20"/>
                <w:lang w:val="uk-UA"/>
              </w:rPr>
              <w:t xml:space="preserve"> з питань європейської інтеграції </w:t>
            </w:r>
            <w:proofErr w:type="spellStart"/>
            <w:r w:rsidRPr="006B0F5F">
              <w:rPr>
                <w:color w:val="FF0000"/>
                <w:spacing w:val="-8"/>
                <w:sz w:val="20"/>
                <w:szCs w:val="20"/>
                <w:lang w:val="uk-UA"/>
              </w:rPr>
              <w:t>О.Чуркіна,лист</w:t>
            </w:r>
            <w:proofErr w:type="spellEnd"/>
            <w:r w:rsidRPr="006B0F5F">
              <w:rPr>
                <w:color w:val="FF0000"/>
                <w:spacing w:val="-8"/>
                <w:sz w:val="20"/>
                <w:szCs w:val="20"/>
                <w:lang w:val="uk-UA"/>
              </w:rPr>
              <w:t xml:space="preserve"> № 2-1786/18-65 від 23.06.2018</w:t>
            </w: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Pr="0078169A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B97F56">
              <w:rPr>
                <w:b/>
                <w:i/>
                <w:color w:val="FF0000"/>
                <w:sz w:val="20"/>
                <w:szCs w:val="20"/>
                <w:lang w:val="uk-UA"/>
              </w:rPr>
              <w:t>Розділ 4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78169A">
              <w:rPr>
                <w:i/>
                <w:color w:val="FF0000"/>
                <w:sz w:val="20"/>
                <w:szCs w:val="20"/>
                <w:lang w:val="uk-UA"/>
              </w:rPr>
              <w:t>«Загальні положення»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,</w:t>
            </w:r>
            <w:r w:rsidRPr="0078169A">
              <w:rPr>
                <w:i/>
                <w:color w:val="FF0000"/>
                <w:sz w:val="20"/>
                <w:szCs w:val="20"/>
                <w:lang w:val="uk-UA"/>
              </w:rPr>
              <w:t xml:space="preserve"> п.4.9</w:t>
            </w:r>
          </w:p>
          <w:p w:rsidR="00D57EE8" w:rsidRPr="006B0F5F" w:rsidRDefault="00D57EE8" w:rsidP="00483D7A">
            <w:pPr>
              <w:pStyle w:val="a3"/>
              <w:ind w:firstLine="0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</w:rPr>
              <w:t xml:space="preserve">Викласти в такій редакції: «Дитячі будинки-інтернати слід проектувати місткістю до 50 осіб. Дитячі будинки-інтернати поділяються на заклади 4-х профілів. та для організації навчально-виховного </w:t>
            </w:r>
            <w:r>
              <w:rPr>
                <w:color w:val="FF0000"/>
                <w:sz w:val="20"/>
                <w:szCs w:val="20"/>
              </w:rPr>
              <w:t xml:space="preserve">і </w:t>
            </w:r>
            <w:r w:rsidRPr="006B0F5F">
              <w:rPr>
                <w:color w:val="FF0000"/>
                <w:sz w:val="20"/>
                <w:szCs w:val="20"/>
              </w:rPr>
              <w:t>трудового процесів виховні, навчально-виховні групи формують</w:t>
            </w:r>
            <w:r w:rsidRPr="004D3ECC">
              <w:rPr>
                <w:color w:val="FF0000"/>
                <w:sz w:val="20"/>
                <w:szCs w:val="20"/>
              </w:rPr>
              <w:t>-</w:t>
            </w:r>
            <w:r w:rsidRPr="006B0F5F">
              <w:rPr>
                <w:color w:val="FF0000"/>
                <w:sz w:val="20"/>
                <w:szCs w:val="20"/>
              </w:rPr>
              <w:t xml:space="preserve">ся з урахуванням індивідуальних </w:t>
            </w:r>
            <w:proofErr w:type="spellStart"/>
            <w:r w:rsidRPr="006B0F5F">
              <w:rPr>
                <w:color w:val="FF0000"/>
                <w:sz w:val="20"/>
                <w:szCs w:val="20"/>
              </w:rPr>
              <w:t>можли</w:t>
            </w:r>
            <w:r w:rsidRPr="00232006">
              <w:rPr>
                <w:color w:val="FF0000"/>
                <w:sz w:val="20"/>
                <w:szCs w:val="20"/>
              </w:rPr>
              <w:t>-</w:t>
            </w:r>
            <w:r w:rsidRPr="006B0F5F">
              <w:rPr>
                <w:color w:val="FF0000"/>
                <w:sz w:val="20"/>
                <w:szCs w:val="20"/>
              </w:rPr>
              <w:t>востей</w:t>
            </w:r>
            <w:proofErr w:type="spellEnd"/>
            <w:r w:rsidRPr="006B0F5F">
              <w:rPr>
                <w:color w:val="FF0000"/>
                <w:sz w:val="20"/>
                <w:szCs w:val="20"/>
              </w:rPr>
              <w:t xml:space="preserve"> дітей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B0F5F">
              <w:rPr>
                <w:color w:val="FF0000"/>
                <w:spacing w:val="-6"/>
                <w:sz w:val="20"/>
                <w:szCs w:val="20"/>
              </w:rPr>
              <w:t xml:space="preserve">відповідно до нормативів </w:t>
            </w:r>
            <w:proofErr w:type="spellStart"/>
            <w:r w:rsidRPr="006B0F5F">
              <w:rPr>
                <w:color w:val="FF0000"/>
                <w:spacing w:val="-6"/>
                <w:sz w:val="20"/>
                <w:szCs w:val="20"/>
              </w:rPr>
              <w:t>напов</w:t>
            </w:r>
            <w:r w:rsidRPr="00232006">
              <w:rPr>
                <w:color w:val="FF0000"/>
                <w:spacing w:val="-6"/>
                <w:sz w:val="20"/>
                <w:szCs w:val="20"/>
              </w:rPr>
              <w:t>-</w:t>
            </w:r>
            <w:r w:rsidRPr="006B0F5F">
              <w:rPr>
                <w:color w:val="FF0000"/>
                <w:spacing w:val="-6"/>
                <w:sz w:val="20"/>
                <w:szCs w:val="20"/>
              </w:rPr>
              <w:t>нюваності</w:t>
            </w:r>
            <w:proofErr w:type="spellEnd"/>
            <w:r w:rsidRPr="006B0F5F">
              <w:rPr>
                <w:color w:val="FF0000"/>
                <w:spacing w:val="-6"/>
                <w:sz w:val="20"/>
                <w:szCs w:val="20"/>
              </w:rPr>
              <w:t>, які встановлюються у таких межах: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а) у дитячих будинках-інтернатах І профілю:</w:t>
            </w:r>
          </w:p>
          <w:p w:rsidR="00D57EE8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у виховних групах для дітей дошкільного віку – до 8 осіб</w:t>
            </w:r>
            <w:r>
              <w:rPr>
                <w:color w:val="FF0000"/>
                <w:spacing w:val="-6"/>
                <w:sz w:val="20"/>
                <w:szCs w:val="20"/>
              </w:rPr>
              <w:t xml:space="preserve"> 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у навчальних класах для дітей шкільного віку – до 10 осіб.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б) у відділеннях ІІ профілю:</w:t>
            </w:r>
          </w:p>
          <w:p w:rsidR="00D57EE8" w:rsidRPr="005E022D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у виховних групах для дітей дошкільного віку – до 8 осіб;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у навчальних-виховних групах для дітей шкільного віку – до 10 осіб.</w:t>
            </w:r>
          </w:p>
          <w:p w:rsidR="00D57EE8" w:rsidRPr="007B2996" w:rsidRDefault="00D57EE8" w:rsidP="00483D7A">
            <w:pPr>
              <w:pStyle w:val="a3"/>
              <w:ind w:firstLine="252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57EE8" w:rsidRPr="00D26898" w:rsidRDefault="00D6125E" w:rsidP="00483D7A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Врегулювання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 xml:space="preserve"> максимальної місткості д</w:t>
            </w:r>
            <w:r w:rsidR="00D57EE8" w:rsidRPr="00D26898">
              <w:rPr>
                <w:color w:val="FF0000"/>
                <w:sz w:val="20"/>
                <w:szCs w:val="20"/>
                <w:lang w:val="uk-UA"/>
              </w:rPr>
              <w:t>итяч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>их</w:t>
            </w:r>
            <w:r w:rsidR="00D57EE8" w:rsidRPr="00D26898">
              <w:rPr>
                <w:color w:val="FF0000"/>
                <w:sz w:val="20"/>
                <w:szCs w:val="20"/>
                <w:lang w:val="uk-UA"/>
              </w:rPr>
              <w:t xml:space="preserve"> будинк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>ів</w:t>
            </w:r>
            <w:r w:rsidR="00D57EE8" w:rsidRPr="00D26898">
              <w:rPr>
                <w:color w:val="FF0000"/>
                <w:sz w:val="20"/>
                <w:szCs w:val="20"/>
                <w:lang w:val="uk-UA"/>
              </w:rPr>
              <w:t>-інтернат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>ів та наповнюваності груп закладів різних профілів</w:t>
            </w:r>
          </w:p>
        </w:tc>
        <w:tc>
          <w:tcPr>
            <w:tcW w:w="2409" w:type="dxa"/>
            <w:vAlign w:val="center"/>
          </w:tcPr>
          <w:p w:rsidR="00D57EE8" w:rsidRPr="001A73FD" w:rsidRDefault="00D57EE8" w:rsidP="00483D7A">
            <w:pPr>
              <w:tabs>
                <w:tab w:val="left" w:pos="851"/>
              </w:tabs>
              <w:ind w:firstLine="141"/>
              <w:rPr>
                <w:i/>
                <w:sz w:val="20"/>
                <w:szCs w:val="20"/>
                <w:lang w:val="uk-UA"/>
              </w:rPr>
            </w:pPr>
            <w:r w:rsidRPr="001A73FD">
              <w:rPr>
                <w:i/>
                <w:sz w:val="20"/>
                <w:szCs w:val="20"/>
                <w:lang w:val="uk-UA"/>
              </w:rPr>
              <w:t>Доповн</w:t>
            </w:r>
            <w:r>
              <w:rPr>
                <w:i/>
                <w:sz w:val="20"/>
                <w:szCs w:val="20"/>
                <w:lang w:val="uk-UA"/>
              </w:rPr>
              <w:t>ено новим пунктом та додатком</w:t>
            </w:r>
            <w:r w:rsidRPr="001A73FD">
              <w:rPr>
                <w:i/>
                <w:sz w:val="20"/>
                <w:szCs w:val="20"/>
                <w:lang w:val="uk-UA"/>
              </w:rPr>
              <w:t>:</w:t>
            </w:r>
          </w:p>
          <w:p w:rsidR="00D57EE8" w:rsidRPr="00D26898" w:rsidRDefault="00D57EE8" w:rsidP="00483D7A">
            <w:pPr>
              <w:pStyle w:val="a3"/>
              <w:ind w:firstLine="141"/>
              <w:jc w:val="left"/>
              <w:rPr>
                <w:i/>
                <w:color w:val="0070C0"/>
                <w:sz w:val="20"/>
                <w:szCs w:val="20"/>
              </w:rPr>
            </w:pPr>
            <w:r w:rsidRPr="00D26898">
              <w:rPr>
                <w:i/>
                <w:color w:val="0070C0"/>
                <w:sz w:val="20"/>
                <w:szCs w:val="20"/>
              </w:rPr>
              <w:t xml:space="preserve"> «</w:t>
            </w:r>
            <w:r w:rsidRPr="00D26898">
              <w:rPr>
                <w:b/>
                <w:i/>
                <w:color w:val="0070C0"/>
                <w:sz w:val="20"/>
                <w:szCs w:val="20"/>
              </w:rPr>
              <w:t>Пункт 4.5а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 w:rsidRPr="00D26898">
              <w:rPr>
                <w:i/>
                <w:color w:val="0070C0"/>
                <w:sz w:val="20"/>
                <w:szCs w:val="20"/>
              </w:rPr>
              <w:t xml:space="preserve">Дитячі будинки-інтернати слід проектувати місткістю до 50 осіб. Дитячі </w:t>
            </w:r>
            <w:proofErr w:type="spellStart"/>
            <w:r w:rsidRPr="00D26898">
              <w:rPr>
                <w:i/>
                <w:color w:val="0070C0"/>
                <w:sz w:val="20"/>
                <w:szCs w:val="20"/>
              </w:rPr>
              <w:t>будин</w:t>
            </w:r>
            <w:proofErr w:type="spellEnd"/>
            <w:r>
              <w:rPr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D26898">
              <w:rPr>
                <w:i/>
                <w:color w:val="0070C0"/>
                <w:sz w:val="20"/>
                <w:szCs w:val="20"/>
              </w:rPr>
              <w:t>ки</w:t>
            </w:r>
            <w:proofErr w:type="spellEnd"/>
            <w:r w:rsidRPr="00D26898">
              <w:rPr>
                <w:i/>
                <w:color w:val="0070C0"/>
                <w:sz w:val="20"/>
                <w:szCs w:val="20"/>
              </w:rPr>
              <w:t>-інтернати поді</w:t>
            </w:r>
            <w:r>
              <w:rPr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D26898">
              <w:rPr>
                <w:i/>
                <w:color w:val="0070C0"/>
                <w:sz w:val="20"/>
                <w:szCs w:val="20"/>
              </w:rPr>
              <w:t>ляються</w:t>
            </w:r>
            <w:proofErr w:type="spellEnd"/>
            <w:r w:rsidRPr="00D26898">
              <w:rPr>
                <w:i/>
                <w:color w:val="0070C0"/>
                <w:sz w:val="20"/>
                <w:szCs w:val="20"/>
              </w:rPr>
              <w:t xml:space="preserve"> на заклади 4-х профілів. Для організації навчально-виховного та трудового процесів виховні, навчально-виховні групи формуються з урахуванням індивідуальних можливостей дітей відповідно до нормативів </w:t>
            </w:r>
            <w:proofErr w:type="spellStart"/>
            <w:r w:rsidRPr="00D26898">
              <w:rPr>
                <w:i/>
                <w:color w:val="0070C0"/>
                <w:sz w:val="20"/>
                <w:szCs w:val="20"/>
              </w:rPr>
              <w:t>наповнюв</w:t>
            </w:r>
            <w:r>
              <w:rPr>
                <w:i/>
                <w:color w:val="0070C0"/>
                <w:sz w:val="20"/>
                <w:szCs w:val="20"/>
              </w:rPr>
              <w:t>а-</w:t>
            </w:r>
            <w:r w:rsidRPr="00D26898">
              <w:rPr>
                <w:i/>
                <w:color w:val="0070C0"/>
                <w:sz w:val="20"/>
                <w:szCs w:val="20"/>
              </w:rPr>
              <w:t>ності</w:t>
            </w:r>
            <w:proofErr w:type="spellEnd"/>
            <w:r w:rsidRPr="00D26898">
              <w:rPr>
                <w:i/>
                <w:color w:val="0070C0"/>
                <w:sz w:val="20"/>
                <w:szCs w:val="20"/>
              </w:rPr>
              <w:t>.</w:t>
            </w:r>
          </w:p>
          <w:p w:rsidR="00D57EE8" w:rsidRPr="006B0F5F" w:rsidRDefault="00D57EE8" w:rsidP="00483D7A">
            <w:pPr>
              <w:pStyle w:val="a3"/>
              <w:ind w:firstLine="84"/>
              <w:jc w:val="left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Д</w:t>
            </w:r>
            <w:r w:rsidRPr="00D26898">
              <w:rPr>
                <w:i/>
                <w:color w:val="0070C0"/>
                <w:sz w:val="20"/>
                <w:szCs w:val="20"/>
              </w:rPr>
              <w:t>одат</w:t>
            </w:r>
            <w:r>
              <w:rPr>
                <w:i/>
                <w:color w:val="0070C0"/>
                <w:sz w:val="20"/>
                <w:szCs w:val="20"/>
              </w:rPr>
              <w:t>о</w:t>
            </w:r>
            <w:r w:rsidRPr="00D26898">
              <w:rPr>
                <w:i/>
                <w:color w:val="0070C0"/>
                <w:sz w:val="20"/>
                <w:szCs w:val="20"/>
              </w:rPr>
              <w:t>к</w:t>
            </w:r>
            <w:r>
              <w:rPr>
                <w:i/>
                <w:color w:val="0070C0"/>
                <w:sz w:val="20"/>
                <w:szCs w:val="20"/>
              </w:rPr>
              <w:t xml:space="preserve"> К</w:t>
            </w:r>
            <w:r w:rsidRPr="00D26898">
              <w:rPr>
                <w:i/>
                <w:color w:val="0070C0"/>
                <w:sz w:val="20"/>
                <w:szCs w:val="20"/>
              </w:rPr>
              <w:t>.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D26898">
              <w:rPr>
                <w:i/>
                <w:color w:val="0070C0"/>
                <w:sz w:val="20"/>
                <w:szCs w:val="20"/>
              </w:rPr>
              <w:t>Призначення закладів різних профілів, а т</w:t>
            </w:r>
            <w:r>
              <w:rPr>
                <w:i/>
                <w:color w:val="0070C0"/>
                <w:sz w:val="20"/>
                <w:szCs w:val="20"/>
              </w:rPr>
              <w:t>акож їх структурних підрозділі.</w:t>
            </w:r>
            <w:r w:rsidRPr="00D26898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57EE8" w:rsidRPr="006B0F5F" w:rsidRDefault="00D57EE8" w:rsidP="00483D7A">
            <w:pPr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385682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Визначена мак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с</w:t>
            </w:r>
            <w:r w:rsidRPr="00385682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имальна місткість</w:t>
            </w:r>
            <w:r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д</w:t>
            </w:r>
            <w:r w:rsidRPr="00D26898">
              <w:rPr>
                <w:i/>
                <w:color w:val="0070C0"/>
                <w:sz w:val="20"/>
                <w:szCs w:val="20"/>
                <w:lang w:val="uk-UA"/>
              </w:rPr>
              <w:t>итяч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их</w:t>
            </w:r>
            <w:r w:rsidRPr="00D26898">
              <w:rPr>
                <w:i/>
                <w:color w:val="0070C0"/>
                <w:sz w:val="20"/>
                <w:szCs w:val="20"/>
                <w:lang w:val="uk-UA"/>
              </w:rPr>
              <w:t xml:space="preserve"> будинк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ів</w:t>
            </w:r>
            <w:r w:rsidRPr="00D26898">
              <w:rPr>
                <w:i/>
                <w:color w:val="0070C0"/>
                <w:sz w:val="20"/>
                <w:szCs w:val="20"/>
                <w:lang w:val="uk-UA"/>
              </w:rPr>
              <w:t>-інтернат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ів,</w:t>
            </w:r>
            <w:r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Pr="00D26898">
              <w:rPr>
                <w:i/>
                <w:color w:val="0070C0"/>
                <w:sz w:val="20"/>
                <w:szCs w:val="20"/>
                <w:lang w:val="uk-UA"/>
              </w:rPr>
              <w:t>а також їх структурних підрозділів,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що сприяє створенню</w:t>
            </w:r>
            <w:r w:rsidRPr="00D26898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 xml:space="preserve">  комфортних умов для потреб дітей і повнолітніх осіб з інвалідністю</w:t>
            </w:r>
            <w:r w:rsidRPr="00D26898">
              <w:rPr>
                <w:i/>
                <w:color w:val="0070C0"/>
                <w:sz w:val="20"/>
                <w:szCs w:val="20"/>
                <w:lang w:val="uk-UA"/>
              </w:rPr>
              <w:t>.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Ураховано.</w:t>
            </w:r>
          </w:p>
        </w:tc>
      </w:tr>
      <w:tr w:rsidR="00D57EE8" w:rsidRPr="006B0F5F" w:rsidTr="00483D7A">
        <w:trPr>
          <w:trHeight w:val="3676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ind w:left="72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vMerge w:val="restart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в) у відділеннях ІІІ профілю: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у виховних групах для дітей дошкільного віку – до 8 осіб;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у виховних групах для дітей шкільного віку – до 16-20 осіб;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 xml:space="preserve">у навчальних-виховних групах (у разі потреби та при умові створення) для дітей шкільного віку–до 10 осіб. </w:t>
            </w:r>
          </w:p>
          <w:p w:rsidR="00D57EE8" w:rsidRPr="006B0F5F" w:rsidRDefault="00D57EE8" w:rsidP="00483D7A">
            <w:pPr>
              <w:pStyle w:val="a3"/>
              <w:ind w:firstLine="252"/>
              <w:jc w:val="left"/>
              <w:rPr>
                <w:color w:val="FF0000"/>
                <w:spacing w:val="-6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г) при необхідності, у відділеннях ІV профілю для лежачих дітей різного ступеня розумової відсталості виховні групи комплектуються  по 6 осіб.</w:t>
            </w:r>
          </w:p>
          <w:p w:rsidR="00D57EE8" w:rsidRPr="006B0F5F" w:rsidRDefault="00D57EE8" w:rsidP="00483D7A">
            <w:pPr>
              <w:pStyle w:val="a3"/>
              <w:ind w:firstLine="247"/>
              <w:jc w:val="left"/>
              <w:rPr>
                <w:i/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pacing w:val="-6"/>
                <w:sz w:val="20"/>
                <w:szCs w:val="20"/>
              </w:rPr>
              <w:t>Призначення закладів різних профілів, а також їх структурних підрозділів, наведені у додатку И додати після пункту 4.5 цього розділу.</w:t>
            </w:r>
          </w:p>
        </w:tc>
        <w:tc>
          <w:tcPr>
            <w:tcW w:w="2270" w:type="dxa"/>
            <w:shd w:val="clear" w:color="auto" w:fill="auto"/>
          </w:tcPr>
          <w:p w:rsidR="00D57EE8" w:rsidRPr="006B0F5F" w:rsidRDefault="00D57EE8" w:rsidP="00483D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6B0F5F" w:rsidRDefault="00D57EE8" w:rsidP="00483D7A">
            <w:pPr>
              <w:pStyle w:val="a3"/>
              <w:ind w:firstLine="252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57EE8" w:rsidRPr="006B0F5F" w:rsidTr="00483D7A">
        <w:trPr>
          <w:trHeight w:val="987"/>
          <w:jc w:val="center"/>
        </w:trPr>
        <w:tc>
          <w:tcPr>
            <w:tcW w:w="825" w:type="dxa"/>
            <w:tcBorders>
              <w:bottom w:val="single" w:sz="4" w:space="0" w:color="auto"/>
            </w:tcBorders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ind w:left="92" w:right="238" w:firstLine="26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10" w:type="dxa"/>
            <w:vMerge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Pr="0078169A" w:rsidRDefault="00D57EE8" w:rsidP="00483D7A">
            <w:pPr>
              <w:ind w:left="1276" w:hanging="898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  <w:r w:rsidRPr="00CC1352">
              <w:rPr>
                <w:b/>
                <w:i/>
                <w:color w:val="FF0000"/>
                <w:sz w:val="20"/>
                <w:szCs w:val="20"/>
                <w:lang w:val="uk-UA"/>
              </w:rPr>
              <w:t>Розділ И.2</w:t>
            </w:r>
            <w:r w:rsidRPr="0078169A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78169A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«Розміщення будівель, земельні ділянки»</w:t>
            </w:r>
          </w:p>
          <w:p w:rsidR="00D57EE8" w:rsidRPr="006B0F5F" w:rsidRDefault="00D57EE8" w:rsidP="00483D7A">
            <w:pPr>
              <w:pStyle w:val="a3"/>
              <w:ind w:left="378" w:hanging="3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П</w:t>
            </w:r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ункт И.2.15</w:t>
            </w: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. Ц</w:t>
            </w:r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ифру «20» замінити цифрою «60»</w:t>
            </w: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shd w:val="clear" w:color="auto" w:fill="auto"/>
          </w:tcPr>
          <w:p w:rsidR="00D57EE8" w:rsidRPr="00B555F3" w:rsidRDefault="00D57EE8" w:rsidP="00D6125E">
            <w:pPr>
              <w:tabs>
                <w:tab w:val="left" w:pos="851"/>
              </w:tabs>
              <w:rPr>
                <w:color w:val="FF0000"/>
                <w:sz w:val="20"/>
                <w:szCs w:val="20"/>
                <w:lang w:val="uk-UA"/>
              </w:rPr>
            </w:pPr>
            <w:r w:rsidRPr="00B555F3">
              <w:rPr>
                <w:color w:val="FF0000"/>
                <w:sz w:val="20"/>
                <w:szCs w:val="20"/>
                <w:lang w:val="uk-UA"/>
              </w:rPr>
              <w:t>Запровадження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збільшення відстані </w:t>
            </w:r>
            <w:r w:rsidRPr="00B555F3">
              <w:rPr>
                <w:color w:val="C00000"/>
                <w:sz w:val="20"/>
                <w:szCs w:val="20"/>
                <w:lang w:val="uk-UA"/>
              </w:rPr>
              <w:t>від контейнерного майдан</w:t>
            </w:r>
            <w:r w:rsidR="00D6125E">
              <w:rPr>
                <w:color w:val="C00000"/>
                <w:sz w:val="20"/>
                <w:szCs w:val="20"/>
                <w:lang w:val="uk-UA"/>
              </w:rPr>
              <w:softHyphen/>
            </w:r>
            <w:r w:rsidRPr="00B555F3">
              <w:rPr>
                <w:color w:val="C00000"/>
                <w:sz w:val="20"/>
                <w:szCs w:val="20"/>
                <w:lang w:val="uk-UA"/>
              </w:rPr>
              <w:t>чика до будівель житло</w:t>
            </w:r>
            <w:r w:rsidR="00D6125E">
              <w:rPr>
                <w:color w:val="C00000"/>
                <w:sz w:val="20"/>
                <w:szCs w:val="20"/>
                <w:lang w:val="uk-UA"/>
              </w:rPr>
              <w:softHyphen/>
            </w:r>
            <w:r w:rsidRPr="00B555F3">
              <w:rPr>
                <w:color w:val="C00000"/>
                <w:sz w:val="20"/>
                <w:szCs w:val="20"/>
                <w:lang w:val="uk-UA"/>
              </w:rPr>
              <w:t>вої зони, ігрових (групо</w:t>
            </w:r>
            <w:r w:rsidR="00D6125E">
              <w:rPr>
                <w:color w:val="C00000"/>
                <w:sz w:val="20"/>
                <w:szCs w:val="20"/>
                <w:lang w:val="uk-UA"/>
              </w:rPr>
              <w:softHyphen/>
            </w:r>
            <w:r w:rsidRPr="00B555F3">
              <w:rPr>
                <w:color w:val="C00000"/>
                <w:sz w:val="20"/>
                <w:szCs w:val="20"/>
                <w:lang w:val="uk-UA"/>
              </w:rPr>
              <w:t>вих), фізкультурних майданчиків</w:t>
            </w:r>
          </w:p>
        </w:tc>
        <w:tc>
          <w:tcPr>
            <w:tcW w:w="2409" w:type="dxa"/>
          </w:tcPr>
          <w:p w:rsidR="00D57EE8" w:rsidRPr="00CC00E8" w:rsidRDefault="00D57EE8" w:rsidP="00483D7A">
            <w:pPr>
              <w:tabs>
                <w:tab w:val="left" w:pos="851"/>
              </w:tabs>
              <w:ind w:right="141" w:firstLine="226"/>
              <w:rPr>
                <w:i/>
                <w:color w:val="C00000"/>
                <w:sz w:val="20"/>
                <w:szCs w:val="20"/>
                <w:lang w:val="uk-UA"/>
              </w:rPr>
            </w:pPr>
            <w:r w:rsidRPr="00CC00E8">
              <w:rPr>
                <w:b/>
                <w:i/>
                <w:color w:val="C00000"/>
                <w:sz w:val="20"/>
                <w:szCs w:val="20"/>
                <w:lang w:val="uk-UA"/>
              </w:rPr>
              <w:t>Пункт И.2.15</w:t>
            </w:r>
            <w:r>
              <w:rPr>
                <w:i/>
                <w:color w:val="C00000"/>
                <w:sz w:val="20"/>
                <w:szCs w:val="20"/>
                <w:lang w:val="uk-UA"/>
              </w:rPr>
              <w:t xml:space="preserve"> доповнено посиланням на санітарні правила: «…</w:t>
            </w:r>
            <w:r w:rsidRPr="00CC00E8">
              <w:rPr>
                <w:i/>
                <w:color w:val="C00000"/>
                <w:sz w:val="20"/>
                <w:szCs w:val="20"/>
                <w:lang w:val="uk-UA"/>
              </w:rPr>
              <w:t>Відстань від контейнерного майдан</w:t>
            </w:r>
            <w:r w:rsidR="00D6125E">
              <w:rPr>
                <w:i/>
                <w:color w:val="C00000"/>
                <w:sz w:val="20"/>
                <w:szCs w:val="20"/>
                <w:lang w:val="uk-UA"/>
              </w:rPr>
              <w:softHyphen/>
            </w:r>
            <w:r w:rsidRPr="00CC00E8">
              <w:rPr>
                <w:i/>
                <w:color w:val="C00000"/>
                <w:sz w:val="20"/>
                <w:szCs w:val="20"/>
                <w:lang w:val="uk-UA"/>
              </w:rPr>
              <w:t>чика до будівель житлової зони, ігрових (групових), фізкультур</w:t>
            </w:r>
            <w:r w:rsidR="00D6125E">
              <w:rPr>
                <w:i/>
                <w:color w:val="C00000"/>
                <w:sz w:val="20"/>
                <w:szCs w:val="20"/>
                <w:lang w:val="uk-UA"/>
              </w:rPr>
              <w:softHyphen/>
            </w:r>
            <w:r w:rsidRPr="00CC00E8">
              <w:rPr>
                <w:i/>
                <w:color w:val="C00000"/>
                <w:sz w:val="20"/>
                <w:szCs w:val="20"/>
                <w:lang w:val="uk-UA"/>
              </w:rPr>
              <w:t>них майданчиків має бути не менше ніж 20 м</w:t>
            </w:r>
            <w:r w:rsidR="00D6125E">
              <w:rPr>
                <w:i/>
                <w:color w:val="C00000"/>
                <w:sz w:val="20"/>
                <w:szCs w:val="20"/>
                <w:lang w:val="uk-UA"/>
              </w:rPr>
              <w:t>»</w:t>
            </w:r>
            <w:r w:rsidRPr="00CC00E8">
              <w:rPr>
                <w:i/>
                <w:color w:val="C00000"/>
                <w:sz w:val="20"/>
                <w:szCs w:val="20"/>
                <w:lang w:val="uk-UA"/>
              </w:rPr>
              <w:t xml:space="preserve"> (ДСП 173).</w:t>
            </w: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6B0F5F" w:rsidRDefault="00D6125E" w:rsidP="00D6125E">
            <w:pPr>
              <w:pStyle w:val="a3"/>
              <w:ind w:firstLine="252"/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FF0000"/>
                <w:sz w:val="20"/>
                <w:szCs w:val="20"/>
              </w:rPr>
              <w:t>Ліквідована неточність щодо</w:t>
            </w:r>
            <w:r w:rsidR="00D57EE8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D57EE8" w:rsidRPr="00385682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D57EE8">
              <w:rPr>
                <w:i/>
                <w:color w:val="C00000"/>
                <w:sz w:val="20"/>
                <w:szCs w:val="20"/>
              </w:rPr>
              <w:t>в</w:t>
            </w:r>
            <w:r w:rsidR="00D57EE8" w:rsidRPr="00CC00E8">
              <w:rPr>
                <w:i/>
                <w:color w:val="C00000"/>
                <w:sz w:val="20"/>
                <w:szCs w:val="20"/>
              </w:rPr>
              <w:t>ідстан</w:t>
            </w:r>
            <w:r>
              <w:rPr>
                <w:i/>
                <w:color w:val="C00000"/>
                <w:sz w:val="20"/>
                <w:szCs w:val="20"/>
              </w:rPr>
              <w:t>і</w:t>
            </w:r>
            <w:r w:rsidR="00D57EE8" w:rsidRPr="00CC00E8">
              <w:rPr>
                <w:i/>
                <w:color w:val="C00000"/>
                <w:sz w:val="20"/>
                <w:szCs w:val="20"/>
              </w:rPr>
              <w:t xml:space="preserve"> від контейнерного майданчика </w:t>
            </w:r>
            <w:r w:rsidR="00D57EE8">
              <w:rPr>
                <w:i/>
                <w:color w:val="C00000"/>
                <w:sz w:val="20"/>
                <w:szCs w:val="20"/>
              </w:rPr>
              <w:t xml:space="preserve">до структурних елементів ділянки </w:t>
            </w:r>
            <w:r w:rsidR="00D57EE8">
              <w:rPr>
                <w:i/>
                <w:color w:val="0070C0"/>
                <w:sz w:val="20"/>
                <w:szCs w:val="20"/>
              </w:rPr>
              <w:t>д</w:t>
            </w:r>
            <w:r w:rsidR="00D57EE8" w:rsidRPr="00D26898">
              <w:rPr>
                <w:i/>
                <w:color w:val="0070C0"/>
                <w:sz w:val="20"/>
                <w:szCs w:val="20"/>
              </w:rPr>
              <w:t>итяч</w:t>
            </w:r>
            <w:r w:rsidR="00D57EE8">
              <w:rPr>
                <w:i/>
                <w:color w:val="0070C0"/>
                <w:sz w:val="20"/>
                <w:szCs w:val="20"/>
              </w:rPr>
              <w:t>их</w:t>
            </w:r>
            <w:r w:rsidR="00D57EE8" w:rsidRPr="00D26898">
              <w:rPr>
                <w:i/>
                <w:color w:val="0070C0"/>
                <w:sz w:val="20"/>
                <w:szCs w:val="20"/>
              </w:rPr>
              <w:t xml:space="preserve"> будинк</w:t>
            </w:r>
            <w:r w:rsidR="00D57EE8">
              <w:rPr>
                <w:i/>
                <w:color w:val="0070C0"/>
                <w:sz w:val="20"/>
                <w:szCs w:val="20"/>
              </w:rPr>
              <w:t>ів</w:t>
            </w:r>
            <w:r w:rsidR="00D57EE8" w:rsidRPr="00D26898">
              <w:rPr>
                <w:i/>
                <w:color w:val="0070C0"/>
                <w:sz w:val="20"/>
                <w:szCs w:val="20"/>
              </w:rPr>
              <w:t>-інтернат</w:t>
            </w:r>
            <w:r w:rsidR="00D57EE8">
              <w:rPr>
                <w:i/>
                <w:color w:val="0070C0"/>
                <w:sz w:val="20"/>
                <w:szCs w:val="20"/>
              </w:rPr>
              <w:t>ів, що буде відповідати санітарним пра</w:t>
            </w:r>
            <w:r>
              <w:rPr>
                <w:i/>
                <w:color w:val="0070C0"/>
                <w:sz w:val="20"/>
                <w:szCs w:val="20"/>
              </w:rPr>
              <w:softHyphen/>
            </w:r>
            <w:r w:rsidR="00D57EE8">
              <w:rPr>
                <w:i/>
                <w:color w:val="0070C0"/>
                <w:sz w:val="20"/>
                <w:szCs w:val="20"/>
              </w:rPr>
              <w:t>вилам  створення</w:t>
            </w:r>
            <w:r w:rsidR="00D57EE8" w:rsidRPr="00D26898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D57EE8"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</w:rPr>
              <w:t>комфорт</w:t>
            </w:r>
            <w:r w:rsidR="00D57EE8">
              <w:rPr>
                <w:i/>
                <w:color w:val="0070C0"/>
                <w:sz w:val="20"/>
                <w:szCs w:val="20"/>
              </w:rPr>
              <w:t xml:space="preserve">них умов функціонування закладу навіть </w:t>
            </w:r>
            <w:r>
              <w:rPr>
                <w:i/>
                <w:color w:val="0070C0"/>
                <w:sz w:val="20"/>
                <w:szCs w:val="20"/>
              </w:rPr>
              <w:br/>
            </w:r>
            <w:r w:rsidR="00D57EE8">
              <w:rPr>
                <w:i/>
                <w:color w:val="0070C0"/>
                <w:sz w:val="20"/>
                <w:szCs w:val="20"/>
              </w:rPr>
              <w:t>при ущільненій забудові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Відхилено.</w:t>
            </w:r>
          </w:p>
          <w:p w:rsidR="00D57EE8" w:rsidRPr="006B0F5F" w:rsidRDefault="00D57EE8" w:rsidP="00483D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Пропозиція не відповідає вимогам ДСП 173-96</w:t>
            </w:r>
          </w:p>
        </w:tc>
      </w:tr>
      <w:tr w:rsidR="00D57EE8" w:rsidRPr="0007113F" w:rsidTr="00483D7A">
        <w:trPr>
          <w:trHeight w:val="983"/>
          <w:jc w:val="center"/>
        </w:trPr>
        <w:tc>
          <w:tcPr>
            <w:tcW w:w="825" w:type="dxa"/>
            <w:tcBorders>
              <w:top w:val="single" w:sz="4" w:space="0" w:color="auto"/>
            </w:tcBorders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vMerge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D57EE8" w:rsidRPr="006B0F5F" w:rsidRDefault="00D57EE8" w:rsidP="00483D7A">
            <w:pPr>
              <w:ind w:firstLine="67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Пункт И.2.16. </w:t>
            </w:r>
            <w:r w:rsidRPr="006B0F5F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доповнити реченням:</w:t>
            </w: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«Огорожа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дитячого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будинку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не повинна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закривати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територію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від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огляду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ззовні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, добре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пропускати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світло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, з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гарним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повітрообміном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тощо</w:t>
            </w:r>
            <w:proofErr w:type="spellEnd"/>
            <w:r w:rsidRPr="006B0F5F">
              <w:rPr>
                <w:rFonts w:eastAsia="Calibri"/>
                <w:color w:val="FF0000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D57EE8" w:rsidRDefault="00D57EE8" w:rsidP="00483D7A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Встановлення необхідного візуального взаємозв'язку території  </w:t>
            </w:r>
          </w:p>
          <w:p w:rsidR="00D57EE8" w:rsidRPr="006B0F5F" w:rsidRDefault="00D57EE8" w:rsidP="00483D7A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закладу та зовнішнього середовища.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57EE8" w:rsidRDefault="00D57EE8" w:rsidP="00D6125E">
            <w:pPr>
              <w:shd w:val="clear" w:color="auto" w:fill="FFFFFF"/>
              <w:tabs>
                <w:tab w:val="left" w:pos="993"/>
              </w:tabs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  <w:r w:rsidRPr="0007113F">
              <w:rPr>
                <w:i/>
                <w:color w:val="FF0000"/>
                <w:sz w:val="20"/>
                <w:szCs w:val="20"/>
                <w:lang w:val="uk-UA"/>
              </w:rPr>
              <w:t>Пункт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И.</w:t>
            </w:r>
            <w:r w:rsidRPr="0007113F">
              <w:rPr>
                <w:i/>
                <w:color w:val="FF0000"/>
                <w:sz w:val="20"/>
                <w:szCs w:val="20"/>
                <w:lang w:val="uk-UA"/>
              </w:rPr>
              <w:t xml:space="preserve">2.16 скориговано та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доповнено (№ пункт</w:t>
            </w:r>
            <w:r w:rsidR="00D6125E">
              <w:rPr>
                <w:i/>
                <w:color w:val="FF0000"/>
                <w:sz w:val="20"/>
                <w:szCs w:val="20"/>
                <w:lang w:val="uk-UA"/>
              </w:rPr>
              <w:t>у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став И.2.22)</w:t>
            </w:r>
            <w:r w:rsidRPr="0007113F">
              <w:rPr>
                <w:i/>
                <w:color w:val="FF0000"/>
                <w:sz w:val="20"/>
                <w:szCs w:val="20"/>
                <w:lang w:val="uk-UA"/>
              </w:rPr>
              <w:t>:</w:t>
            </w:r>
          </w:p>
          <w:p w:rsidR="00D57EE8" w:rsidRPr="0007113F" w:rsidRDefault="00D57EE8" w:rsidP="00D6125E">
            <w:pPr>
              <w:tabs>
                <w:tab w:val="left" w:pos="851"/>
              </w:tabs>
              <w:rPr>
                <w:i/>
                <w:color w:val="FF0000"/>
                <w:sz w:val="20"/>
                <w:szCs w:val="20"/>
                <w:lang w:val="uk-UA"/>
              </w:rPr>
            </w:pPr>
            <w:r w:rsidRPr="0007113F">
              <w:rPr>
                <w:i/>
                <w:color w:val="FF0000"/>
                <w:sz w:val="20"/>
                <w:szCs w:val="20"/>
                <w:lang w:val="uk-UA"/>
              </w:rPr>
              <w:t>«</w:t>
            </w:r>
            <w:r w:rsidRPr="00B304DC">
              <w:rPr>
                <w:b/>
                <w:i/>
                <w:sz w:val="20"/>
                <w:szCs w:val="20"/>
                <w:lang w:val="uk-UA"/>
              </w:rPr>
              <w:t>И.2.22</w:t>
            </w:r>
            <w:r w:rsidRPr="00B304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304DC">
              <w:rPr>
                <w:i/>
                <w:sz w:val="20"/>
                <w:szCs w:val="20"/>
                <w:lang w:val="uk-UA"/>
              </w:rPr>
              <w:t>Територія дитя</w:t>
            </w:r>
            <w:r w:rsidR="00D6125E">
              <w:rPr>
                <w:i/>
                <w:sz w:val="20"/>
                <w:szCs w:val="20"/>
                <w:lang w:val="uk-UA"/>
              </w:rPr>
              <w:softHyphen/>
            </w:r>
            <w:r w:rsidRPr="00B304DC">
              <w:rPr>
                <w:i/>
                <w:sz w:val="20"/>
                <w:szCs w:val="20"/>
                <w:lang w:val="uk-UA"/>
              </w:rPr>
              <w:t>чого будинку-інтернату повинна мати огорожу заввишки не менше ніж</w:t>
            </w:r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r w:rsidRPr="00B304DC">
              <w:rPr>
                <w:i/>
                <w:color w:val="C00000"/>
                <w:sz w:val="20"/>
                <w:szCs w:val="20"/>
                <w:lang w:val="uk-UA"/>
              </w:rPr>
              <w:lastRenderedPageBreak/>
              <w:t xml:space="preserve">1,6 </w:t>
            </w:r>
            <w:r w:rsidRPr="00B304DC">
              <w:rPr>
                <w:i/>
                <w:sz w:val="20"/>
                <w:szCs w:val="20"/>
                <w:lang w:val="uk-UA"/>
              </w:rPr>
              <w:t>м. Конструкція огорожі має забезпечувати повітрообмін, пропускати світло і не закривати територію від огляду ззовні.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7EE8" w:rsidRPr="006B0F5F" w:rsidRDefault="00D6125E" w:rsidP="00770E04">
            <w:pPr>
              <w:pStyle w:val="a3"/>
              <w:ind w:firstLine="252"/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lastRenderedPageBreak/>
              <w:t xml:space="preserve">Застосування </w:t>
            </w:r>
            <w:r w:rsidRPr="00770E04">
              <w:rPr>
                <w:i/>
                <w:color w:val="FF0000"/>
                <w:spacing w:val="-6"/>
                <w:sz w:val="20"/>
                <w:szCs w:val="20"/>
              </w:rPr>
              <w:t>огороджувальних елементів для створення умов безпеки та ком</w:t>
            </w:r>
            <w:r w:rsidRPr="00770E04">
              <w:rPr>
                <w:i/>
                <w:color w:val="FF0000"/>
                <w:spacing w:val="-6"/>
                <w:sz w:val="20"/>
                <w:szCs w:val="20"/>
              </w:rPr>
              <w:softHyphen/>
              <w:t>фортності</w:t>
            </w:r>
            <w:r w:rsidR="00770E04" w:rsidRPr="00770E04">
              <w:rPr>
                <w:i/>
                <w:color w:val="FF0000"/>
                <w:spacing w:val="-6"/>
                <w:sz w:val="20"/>
                <w:szCs w:val="20"/>
              </w:rPr>
              <w:t xml:space="preserve"> тери</w:t>
            </w:r>
            <w:r w:rsidR="00770E04">
              <w:rPr>
                <w:i/>
                <w:color w:val="FF0000"/>
                <w:spacing w:val="-6"/>
                <w:sz w:val="20"/>
                <w:szCs w:val="20"/>
              </w:rPr>
              <w:softHyphen/>
            </w:r>
            <w:r w:rsidR="00770E04" w:rsidRPr="00770E04">
              <w:rPr>
                <w:i/>
                <w:color w:val="FF0000"/>
                <w:spacing w:val="-6"/>
                <w:sz w:val="20"/>
                <w:szCs w:val="20"/>
              </w:rPr>
              <w:t xml:space="preserve">торії дитячих </w:t>
            </w:r>
            <w:r w:rsidR="00770E04" w:rsidRPr="00770E04">
              <w:rPr>
                <w:i/>
                <w:color w:val="FF0000"/>
                <w:spacing w:val="-6"/>
                <w:sz w:val="20"/>
                <w:szCs w:val="20"/>
              </w:rPr>
              <w:lastRenderedPageBreak/>
              <w:t>будинків-інтерна</w:t>
            </w:r>
            <w:r w:rsidR="00770E04">
              <w:rPr>
                <w:i/>
                <w:color w:val="FF0000"/>
                <w:spacing w:val="-6"/>
                <w:sz w:val="20"/>
                <w:szCs w:val="20"/>
              </w:rPr>
              <w:softHyphen/>
            </w:r>
            <w:r w:rsidR="00770E04" w:rsidRPr="00770E04">
              <w:rPr>
                <w:i/>
                <w:color w:val="FF0000"/>
                <w:spacing w:val="-6"/>
                <w:sz w:val="20"/>
                <w:szCs w:val="20"/>
              </w:rPr>
              <w:t>тів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lastRenderedPageBreak/>
              <w:t>Ураховано.</w:t>
            </w:r>
          </w:p>
        </w:tc>
      </w:tr>
      <w:tr w:rsidR="00D57EE8" w:rsidRPr="006B0F5F" w:rsidTr="00483D7A">
        <w:trPr>
          <w:trHeight w:val="987"/>
          <w:jc w:val="center"/>
        </w:trPr>
        <w:tc>
          <w:tcPr>
            <w:tcW w:w="825" w:type="dxa"/>
            <w:tcBorders>
              <w:bottom w:val="single" w:sz="4" w:space="0" w:color="auto"/>
            </w:tcBorders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ind w:left="-50" w:right="238" w:firstLine="410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D57EE8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72072">
              <w:rPr>
                <w:b/>
                <w:i/>
                <w:color w:val="FF0000"/>
                <w:sz w:val="20"/>
                <w:szCs w:val="20"/>
                <w:lang w:val="uk-UA"/>
              </w:rPr>
              <w:t>Розділ И.3</w:t>
            </w:r>
            <w:r>
              <w:rPr>
                <w:b/>
                <w:i/>
                <w:color w:val="FF0000"/>
                <w:spacing w:val="-20"/>
                <w:sz w:val="20"/>
                <w:szCs w:val="20"/>
                <w:lang w:val="uk-UA"/>
              </w:rPr>
              <w:t xml:space="preserve"> 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«Об'ємно-планувальні рішення», підрозділ  «Загальні вимоги»</w:t>
            </w:r>
          </w:p>
          <w:p w:rsidR="00D57EE8" w:rsidRPr="006B0F5F" w:rsidRDefault="00D57EE8" w:rsidP="00483D7A">
            <w:pPr>
              <w:ind w:left="74" w:firstLine="6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Д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оповнити новим пунктом такого змісту:</w:t>
            </w:r>
          </w:p>
          <w:p w:rsidR="00D57EE8" w:rsidRPr="005E022D" w:rsidRDefault="00D57EE8" w:rsidP="00483D7A">
            <w:pPr>
              <w:ind w:left="1" w:firstLine="68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«Приміщення туалетів, ванних кімнат та душових кабін з місцем для роздягання слід проектувати з обов’язковою </w:t>
            </w:r>
            <w:r w:rsidRPr="009B164E">
              <w:rPr>
                <w:color w:val="FF0000"/>
                <w:sz w:val="20"/>
                <w:szCs w:val="20"/>
                <w:lang w:val="uk-UA"/>
              </w:rPr>
              <w:t>наявністю поруч-</w:t>
            </w:r>
            <w:proofErr w:type="spellStart"/>
            <w:r w:rsidRPr="009B164E">
              <w:rPr>
                <w:color w:val="FF0000"/>
                <w:sz w:val="20"/>
                <w:szCs w:val="20"/>
                <w:lang w:val="uk-UA"/>
              </w:rPr>
              <w:t>нів</w:t>
            </w:r>
            <w:proofErr w:type="spellEnd"/>
            <w:r w:rsidRPr="009B164E">
              <w:rPr>
                <w:color w:val="FF0000"/>
                <w:sz w:val="20"/>
                <w:szCs w:val="20"/>
                <w:lang w:val="uk-UA"/>
              </w:rPr>
              <w:t xml:space="preserve"> та перегородок між ними у разі </w:t>
            </w:r>
            <w:proofErr w:type="spellStart"/>
            <w:r w:rsidRPr="009B164E">
              <w:rPr>
                <w:color w:val="FF0000"/>
                <w:sz w:val="20"/>
                <w:szCs w:val="20"/>
                <w:lang w:val="uk-UA"/>
              </w:rPr>
              <w:t>розміщен</w:t>
            </w:r>
            <w:proofErr w:type="spellEnd"/>
            <w:r w:rsidRPr="009B164E">
              <w:rPr>
                <w:color w:val="FF0000"/>
                <w:sz w:val="20"/>
                <w:szCs w:val="20"/>
                <w:lang w:val="uk-UA"/>
              </w:rPr>
              <w:t xml:space="preserve">-ня їх по кілька в одному приміщенні. Крім того, ванні кімнати мають бути обладнані східцями для ванни та у разі потреби </w:t>
            </w:r>
            <w:proofErr w:type="spellStart"/>
            <w:r w:rsidRPr="009B164E">
              <w:rPr>
                <w:color w:val="FF0000"/>
                <w:sz w:val="20"/>
                <w:szCs w:val="20"/>
                <w:lang w:val="uk-UA"/>
              </w:rPr>
              <w:t>сидіням</w:t>
            </w:r>
            <w:proofErr w:type="spellEnd"/>
            <w:r w:rsidRPr="009B164E">
              <w:rPr>
                <w:color w:val="FF0000"/>
                <w:sz w:val="20"/>
                <w:szCs w:val="20"/>
                <w:lang w:val="uk-UA"/>
              </w:rPr>
              <w:t xml:space="preserve"> для ванни. Матеріали покриття підлоги в туалетах, ванних кімнатах та душових </w:t>
            </w:r>
            <w:proofErr w:type="spellStart"/>
            <w:r w:rsidRPr="009B164E">
              <w:rPr>
                <w:color w:val="FF0000"/>
                <w:sz w:val="20"/>
                <w:szCs w:val="20"/>
                <w:lang w:val="uk-UA"/>
              </w:rPr>
              <w:t>кабі-нах</w:t>
            </w:r>
            <w:proofErr w:type="spellEnd"/>
            <w:r w:rsidRPr="009B164E">
              <w:rPr>
                <w:color w:val="FF0000"/>
                <w:sz w:val="20"/>
                <w:szCs w:val="20"/>
                <w:lang w:val="uk-UA"/>
              </w:rPr>
              <w:t xml:space="preserve"> з місцем для роздягання слід робити із матеріалів безпечних для переміщення».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D57EE8" w:rsidRPr="006B0F5F" w:rsidRDefault="00D57EE8" w:rsidP="00483D7A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0070C0"/>
                <w:sz w:val="20"/>
                <w:szCs w:val="20"/>
                <w:lang w:val="uk-UA"/>
              </w:rPr>
              <w:t>Запроваджено д</w:t>
            </w:r>
            <w:r w:rsidRPr="00C05A54">
              <w:rPr>
                <w:i/>
                <w:color w:val="0070C0"/>
                <w:sz w:val="20"/>
                <w:szCs w:val="20"/>
                <w:lang w:val="uk-UA"/>
              </w:rPr>
              <w:t>оповн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ити</w:t>
            </w:r>
            <w:r w:rsidRPr="00C05A54">
              <w:rPr>
                <w:i/>
                <w:color w:val="0070C0"/>
                <w:sz w:val="20"/>
                <w:szCs w:val="20"/>
                <w:lang w:val="uk-UA"/>
              </w:rPr>
              <w:t xml:space="preserve"> новим пунктом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 xml:space="preserve"> з вимогами з обладнання туалетів, ванних кімнат, душових кабін для безпечного ви-користування їх дітьми та особами з інвалідністю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7EE8" w:rsidRDefault="00D57EE8" w:rsidP="00483D7A">
            <w:pPr>
              <w:tabs>
                <w:tab w:val="left" w:pos="851"/>
              </w:tabs>
              <w:ind w:firstLine="84"/>
              <w:rPr>
                <w:b/>
                <w:i/>
                <w:color w:val="0070C0"/>
                <w:sz w:val="20"/>
                <w:szCs w:val="20"/>
                <w:lang w:val="uk-UA"/>
              </w:rPr>
            </w:pPr>
            <w:r>
              <w:rPr>
                <w:i/>
                <w:color w:val="0070C0"/>
                <w:sz w:val="20"/>
                <w:szCs w:val="20"/>
                <w:lang w:val="uk-UA"/>
              </w:rPr>
              <w:t>Підрозділ д</w:t>
            </w:r>
            <w:r w:rsidRPr="00C05A54">
              <w:rPr>
                <w:i/>
                <w:color w:val="0070C0"/>
                <w:sz w:val="20"/>
                <w:szCs w:val="20"/>
                <w:lang w:val="uk-UA"/>
              </w:rPr>
              <w:t>опов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н</w:t>
            </w:r>
            <w:r w:rsidRPr="00C05A54">
              <w:rPr>
                <w:i/>
                <w:color w:val="0070C0"/>
                <w:sz w:val="20"/>
                <w:szCs w:val="20"/>
                <w:lang w:val="uk-UA"/>
              </w:rPr>
              <w:t>ено новим пунктом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: «</w:t>
            </w:r>
            <w:r w:rsidRPr="00C05A54">
              <w:rPr>
                <w:i/>
                <w:color w:val="0070C0"/>
                <w:sz w:val="20"/>
                <w:szCs w:val="20"/>
                <w:lang w:val="uk-UA"/>
              </w:rPr>
              <w:t>И</w:t>
            </w:r>
            <w:r w:rsidRPr="00FF6A87">
              <w:rPr>
                <w:b/>
                <w:i/>
                <w:color w:val="0070C0"/>
                <w:sz w:val="20"/>
                <w:szCs w:val="20"/>
                <w:lang w:val="uk-UA"/>
              </w:rPr>
              <w:t>.3.1.11</w:t>
            </w:r>
            <w:r>
              <w:rPr>
                <w:b/>
                <w:i/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D57EE8" w:rsidRPr="006B0F5F" w:rsidRDefault="00D57EE8" w:rsidP="00770E04">
            <w:pPr>
              <w:tabs>
                <w:tab w:val="left" w:pos="851"/>
              </w:tabs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«</w:t>
            </w:r>
            <w:r w:rsidRPr="00FF6A87">
              <w:rPr>
                <w:i/>
                <w:sz w:val="20"/>
                <w:szCs w:val="20"/>
                <w:lang w:val="uk-UA"/>
              </w:rPr>
              <w:t xml:space="preserve">В </w:t>
            </w:r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>туалетах, ванних кімн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ат</w:t>
            </w:r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 xml:space="preserve">ах та душових кабінах з місцем для роздягання слід передбачати поручні, а при розміщенні санітарного обладнання по кілька в одному приміщенні 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–</w:t>
            </w:r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 xml:space="preserve"> перегород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 xml:space="preserve">ки </w:t>
            </w:r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 xml:space="preserve"> між ними. Крім того, ванні кімнати мають бути обладнані східцями для ванни та у разі потреби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-</w:t>
            </w:r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>сидінням для ванни. Матеріали покрит</w:t>
            </w:r>
            <w:r w:rsidR="00316160">
              <w:rPr>
                <w:i/>
                <w:color w:val="0070C0"/>
                <w:sz w:val="20"/>
                <w:szCs w:val="20"/>
                <w:lang w:val="uk-UA"/>
              </w:rPr>
              <w:softHyphen/>
            </w:r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>тя підлоги в туалетах, ванних кімнатах та душових кабінах з місцем для роздягання слід робити із матеріалів безпечних для переміщення осіб з інвалід</w:t>
            </w:r>
            <w:r>
              <w:rPr>
                <w:i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>ністю</w:t>
            </w:r>
            <w:proofErr w:type="spellEnd"/>
            <w:r w:rsidRPr="00FF6A87">
              <w:rPr>
                <w:i/>
                <w:color w:val="0070C0"/>
                <w:sz w:val="20"/>
                <w:szCs w:val="20"/>
                <w:lang w:val="uk-UA"/>
              </w:rPr>
              <w:t>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7EE8" w:rsidRPr="006B0F5F" w:rsidRDefault="00770E04" w:rsidP="00770E04">
            <w:pPr>
              <w:pStyle w:val="a3"/>
              <w:ind w:right="85" w:firstLine="85"/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Підвищення на 20% експлуата</w:t>
            </w:r>
            <w:r>
              <w:rPr>
                <w:i/>
                <w:color w:val="FF0000"/>
                <w:sz w:val="20"/>
                <w:szCs w:val="20"/>
              </w:rPr>
              <w:softHyphen/>
              <w:t>ційної придат</w:t>
            </w:r>
            <w:r>
              <w:rPr>
                <w:i/>
                <w:color w:val="FF0000"/>
                <w:sz w:val="20"/>
                <w:szCs w:val="20"/>
              </w:rPr>
              <w:softHyphen/>
              <w:t>ності та</w:t>
            </w:r>
            <w:r w:rsidR="00D57EE8">
              <w:rPr>
                <w:i/>
                <w:color w:val="FF0000"/>
                <w:sz w:val="20"/>
                <w:szCs w:val="20"/>
              </w:rPr>
              <w:t xml:space="preserve"> умов  </w:t>
            </w:r>
            <w:r>
              <w:rPr>
                <w:i/>
                <w:color w:val="FF0000"/>
                <w:sz w:val="20"/>
                <w:szCs w:val="20"/>
              </w:rPr>
              <w:t xml:space="preserve">безпеки щодо </w:t>
            </w:r>
            <w:r w:rsidR="00D57EE8">
              <w:rPr>
                <w:i/>
                <w:color w:val="FF0000"/>
                <w:sz w:val="20"/>
                <w:szCs w:val="20"/>
              </w:rPr>
              <w:t xml:space="preserve">санітарно-технічних приміщень </w:t>
            </w:r>
            <w:r>
              <w:rPr>
                <w:i/>
                <w:color w:val="FF0000"/>
                <w:sz w:val="20"/>
                <w:szCs w:val="20"/>
              </w:rPr>
              <w:t xml:space="preserve">для </w:t>
            </w:r>
            <w:r w:rsidR="00D57EE8">
              <w:rPr>
                <w:i/>
                <w:color w:val="FF0000"/>
                <w:sz w:val="20"/>
                <w:szCs w:val="20"/>
              </w:rPr>
              <w:t>діт</w:t>
            </w:r>
            <w:r>
              <w:rPr>
                <w:i/>
                <w:color w:val="FF0000"/>
                <w:sz w:val="20"/>
                <w:szCs w:val="20"/>
              </w:rPr>
              <w:t>ей</w:t>
            </w:r>
            <w:r w:rsidR="00D57EE8">
              <w:rPr>
                <w:i/>
                <w:color w:val="FF0000"/>
                <w:sz w:val="20"/>
                <w:szCs w:val="20"/>
              </w:rPr>
              <w:t xml:space="preserve"> та ос</w:t>
            </w:r>
            <w:r>
              <w:rPr>
                <w:i/>
                <w:color w:val="FF0000"/>
                <w:sz w:val="20"/>
                <w:szCs w:val="20"/>
              </w:rPr>
              <w:t>і</w:t>
            </w:r>
            <w:r w:rsidR="00D57EE8">
              <w:rPr>
                <w:i/>
                <w:color w:val="FF0000"/>
                <w:sz w:val="20"/>
                <w:szCs w:val="20"/>
              </w:rPr>
              <w:t>б з інвалідністю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57EE8" w:rsidRPr="006B0F5F" w:rsidRDefault="00D57EE8" w:rsidP="00483D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Ураховано.</w:t>
            </w:r>
          </w:p>
        </w:tc>
      </w:tr>
      <w:tr w:rsidR="00D57EE8" w:rsidRPr="00C05A54" w:rsidTr="00483D7A">
        <w:trPr>
          <w:trHeight w:val="365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en-US"/>
              </w:rPr>
              <w:t>70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10" w:type="dxa"/>
            <w:tcBorders>
              <w:top w:val="nil"/>
            </w:tcBorders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Default="00D57EE8" w:rsidP="00483D7A">
            <w:pPr>
              <w:ind w:left="1" w:right="-108" w:firstLine="141"/>
              <w:rPr>
                <w:color w:val="FF0000"/>
                <w:sz w:val="20"/>
                <w:szCs w:val="20"/>
                <w:lang w:val="uk-UA"/>
              </w:rPr>
            </w:pPr>
            <w:r w:rsidRPr="00C05A54">
              <w:rPr>
                <w:b/>
                <w:i/>
                <w:color w:val="FF0000"/>
                <w:sz w:val="20"/>
                <w:szCs w:val="20"/>
                <w:lang w:val="uk-UA"/>
              </w:rPr>
              <w:t xml:space="preserve">Розділ  И.3,  </w:t>
            </w:r>
            <w:r w:rsidRPr="00C05A54">
              <w:rPr>
                <w:i/>
                <w:color w:val="FF0000"/>
                <w:sz w:val="20"/>
                <w:szCs w:val="20"/>
                <w:lang w:val="uk-UA"/>
              </w:rPr>
              <w:t xml:space="preserve">підрозділ И.3.2 </w:t>
            </w:r>
            <w:r w:rsidRPr="00C05A54">
              <w:rPr>
                <w:color w:val="FF0000"/>
                <w:sz w:val="20"/>
                <w:szCs w:val="20"/>
                <w:lang w:val="uk-UA"/>
              </w:rPr>
              <w:t>«Житлові приміщення»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. </w:t>
            </w:r>
          </w:p>
          <w:p w:rsidR="00D57EE8" w:rsidRPr="006B0F5F" w:rsidRDefault="00D57EE8" w:rsidP="00483D7A">
            <w:pPr>
              <w:ind w:left="1" w:right="140" w:firstLine="141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Таблицю № 2 «Склад та площі приміщень житлових груп (житлових осередків) повнолітніх осіб 18-35 років» підрозділу И. 3.2 «Житлові приміщення» доповнити новим пунктом:</w:t>
            </w:r>
          </w:p>
          <w:p w:rsidR="00D57EE8" w:rsidRPr="00C05A54" w:rsidRDefault="00D57EE8" w:rsidP="00483D7A">
            <w:pPr>
              <w:ind w:left="84" w:right="-108" w:hanging="84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«24. Приміщення для куріння».</w:t>
            </w:r>
          </w:p>
          <w:p w:rsidR="00D57EE8" w:rsidRPr="00C05A54" w:rsidRDefault="00D57EE8" w:rsidP="00483D7A">
            <w:pPr>
              <w:ind w:left="84" w:right="-108" w:hanging="84"/>
              <w:rPr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shd w:val="clear" w:color="auto" w:fill="auto"/>
          </w:tcPr>
          <w:p w:rsidR="00D57EE8" w:rsidRPr="00C05A54" w:rsidRDefault="00D57EE8" w:rsidP="00483D7A">
            <w:pPr>
              <w:tabs>
                <w:tab w:val="left" w:pos="2071"/>
              </w:tabs>
              <w:ind w:right="142" w:firstLine="86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Запроваджено необхідність включення в у склад приміщень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житлових груп 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для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повнолітніх осіб 18-35 років </w:t>
            </w:r>
            <w:r>
              <w:rPr>
                <w:color w:val="FF0000"/>
                <w:sz w:val="20"/>
                <w:szCs w:val="20"/>
                <w:lang w:val="uk-UA"/>
              </w:rPr>
              <w:t>п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риміщення для куріння».</w:t>
            </w:r>
          </w:p>
          <w:p w:rsidR="00D57EE8" w:rsidRPr="006B0F5F" w:rsidRDefault="00D57EE8" w:rsidP="00483D7A">
            <w:pPr>
              <w:ind w:left="81" w:right="45" w:firstLine="189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57EE8" w:rsidRPr="006D6A1B" w:rsidRDefault="00D57EE8" w:rsidP="00483D7A">
            <w:pPr>
              <w:ind w:left="1" w:right="-108" w:firstLine="141"/>
              <w:rPr>
                <w:i/>
                <w:color w:val="FF0000"/>
                <w:sz w:val="20"/>
                <w:szCs w:val="20"/>
                <w:lang w:val="uk-UA"/>
              </w:rPr>
            </w:pPr>
            <w:r w:rsidRPr="006D6A1B">
              <w:rPr>
                <w:b/>
                <w:i/>
                <w:color w:val="FF0000"/>
                <w:sz w:val="20"/>
                <w:szCs w:val="20"/>
                <w:lang w:val="uk-UA"/>
              </w:rPr>
              <w:t>Розділ  И.3</w:t>
            </w:r>
            <w:r w:rsidRPr="006D6A1B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D57EE8" w:rsidRPr="006D6A1B" w:rsidRDefault="00D57EE8" w:rsidP="00483D7A">
            <w:pPr>
              <w:ind w:left="1" w:right="140" w:firstLine="141"/>
              <w:rPr>
                <w:i/>
                <w:color w:val="FF0000"/>
                <w:sz w:val="20"/>
                <w:szCs w:val="20"/>
                <w:lang w:val="uk-UA"/>
              </w:rPr>
            </w:pPr>
            <w:r w:rsidRPr="006D6A1B">
              <w:rPr>
                <w:i/>
                <w:color w:val="FF0000"/>
                <w:sz w:val="20"/>
                <w:szCs w:val="20"/>
                <w:lang w:val="uk-UA"/>
              </w:rPr>
              <w:t>Таблицю № 3«Склад та площі приміщень житло</w:t>
            </w:r>
            <w:r w:rsidR="00770E04">
              <w:rPr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6D6A1B">
              <w:rPr>
                <w:i/>
                <w:color w:val="FF0000"/>
                <w:sz w:val="20"/>
                <w:szCs w:val="20"/>
                <w:lang w:val="uk-UA"/>
              </w:rPr>
              <w:t>вих груп (житлових осе</w:t>
            </w:r>
            <w:r w:rsidR="00770E04">
              <w:rPr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6D6A1B">
              <w:rPr>
                <w:i/>
                <w:color w:val="FF0000"/>
                <w:sz w:val="20"/>
                <w:szCs w:val="20"/>
                <w:lang w:val="uk-UA"/>
              </w:rPr>
              <w:t>редків) повнолітніх осіб (молодь 18-35 років)» доповнити новим пунктом:</w:t>
            </w:r>
          </w:p>
          <w:p w:rsidR="00D57EE8" w:rsidRPr="006D6A1B" w:rsidRDefault="00D57EE8" w:rsidP="00483D7A">
            <w:pPr>
              <w:ind w:left="368" w:hanging="368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  <w:r w:rsidRPr="006D6A1B">
              <w:rPr>
                <w:i/>
                <w:color w:val="FF0000"/>
                <w:sz w:val="20"/>
                <w:szCs w:val="20"/>
                <w:lang w:val="uk-UA"/>
              </w:rPr>
              <w:t>«21. Приміщення для куріння».</w:t>
            </w:r>
          </w:p>
        </w:tc>
        <w:tc>
          <w:tcPr>
            <w:tcW w:w="1701" w:type="dxa"/>
          </w:tcPr>
          <w:p w:rsidR="00D57EE8" w:rsidRPr="006D6A1B" w:rsidRDefault="00770E04" w:rsidP="00770E04">
            <w:pPr>
              <w:shd w:val="clear" w:color="auto" w:fill="FFFFFF"/>
              <w:tabs>
                <w:tab w:val="left" w:pos="993"/>
              </w:tabs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Підвищення рівня комфортності  житлової групи приміщень шляхом в</w:t>
            </w:r>
            <w:r w:rsidR="00D57EE8" w:rsidRPr="006D6A1B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 xml:space="preserve">ключення до 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 xml:space="preserve">їх </w:t>
            </w:r>
            <w:r w:rsidR="00D57EE8" w:rsidRPr="006D6A1B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складу кімнати для куріння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Ураховано.</w:t>
            </w:r>
          </w:p>
        </w:tc>
      </w:tr>
      <w:tr w:rsidR="00D57EE8" w:rsidRPr="006B0F5F" w:rsidTr="00483D7A">
        <w:trPr>
          <w:trHeight w:val="3680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lastRenderedPageBreak/>
              <w:t>98.</w:t>
            </w:r>
          </w:p>
          <w:p w:rsidR="00D57EE8" w:rsidRPr="006B0F5F" w:rsidRDefault="00D57EE8" w:rsidP="00483D7A">
            <w:pPr>
              <w:pStyle w:val="a5"/>
              <w:ind w:left="720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10" w:type="dxa"/>
            <w:vMerge w:val="restart"/>
          </w:tcPr>
          <w:p w:rsidR="00D57EE8" w:rsidRPr="006B0F5F" w:rsidRDefault="00D57EE8" w:rsidP="00483D7A">
            <w:pPr>
              <w:ind w:left="84" w:right="84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ДУ «Інститут громадського здоров</w:t>
            </w:r>
            <w:r w:rsidRPr="006B0F5F">
              <w:rPr>
                <w:color w:val="FF0000"/>
                <w:sz w:val="20"/>
                <w:szCs w:val="20"/>
              </w:rPr>
              <w:t>’я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F5F">
              <w:rPr>
                <w:color w:val="FF0000"/>
                <w:sz w:val="20"/>
                <w:szCs w:val="20"/>
              </w:rPr>
              <w:t>ім</w:t>
            </w:r>
            <w:proofErr w:type="spellEnd"/>
            <w:r w:rsidRPr="006B0F5F">
              <w:rPr>
                <w:color w:val="FF0000"/>
                <w:sz w:val="20"/>
                <w:szCs w:val="20"/>
              </w:rPr>
              <w:t xml:space="preserve">.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О.М. </w:t>
            </w:r>
            <w:proofErr w:type="spellStart"/>
            <w:r w:rsidRPr="006B0F5F">
              <w:rPr>
                <w:color w:val="FF0000"/>
                <w:sz w:val="20"/>
                <w:szCs w:val="20"/>
                <w:lang w:val="uk-UA"/>
              </w:rPr>
              <w:t>Марзєєва</w:t>
            </w:r>
            <w:proofErr w:type="spellEnd"/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Національної академії медичних наук України </w:t>
            </w:r>
          </w:p>
          <w:p w:rsidR="00D57EE8" w:rsidRPr="006B0F5F" w:rsidRDefault="00D57EE8" w:rsidP="00483D7A">
            <w:pPr>
              <w:ind w:left="-57" w:firstLine="141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Заст. директора з наукової роботи </w:t>
            </w:r>
            <w:proofErr w:type="spellStart"/>
            <w:r w:rsidRPr="006B0F5F">
              <w:rPr>
                <w:color w:val="FF0000"/>
                <w:sz w:val="20"/>
                <w:szCs w:val="20"/>
                <w:lang w:val="uk-UA"/>
              </w:rPr>
              <w:t>Н.С.Полька</w:t>
            </w:r>
            <w:proofErr w:type="spellEnd"/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B0F5F">
              <w:rPr>
                <w:color w:val="FF0000"/>
                <w:sz w:val="20"/>
                <w:szCs w:val="20"/>
                <w:lang w:val="uk-UA"/>
              </w:rPr>
              <w:t>зав.лаб</w:t>
            </w:r>
            <w:proofErr w:type="spellEnd"/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. з гігієни планування та забудови населених місць </w:t>
            </w:r>
            <w:proofErr w:type="spellStart"/>
            <w:r w:rsidRPr="006B0F5F">
              <w:rPr>
                <w:color w:val="FF0000"/>
                <w:sz w:val="20"/>
                <w:szCs w:val="20"/>
                <w:lang w:val="uk-UA"/>
              </w:rPr>
              <w:t>В.М.Махнюк</w:t>
            </w:r>
            <w:proofErr w:type="spellEnd"/>
            <w:r w:rsidRPr="006B0F5F">
              <w:rPr>
                <w:color w:val="FF0000"/>
                <w:sz w:val="20"/>
                <w:szCs w:val="20"/>
                <w:lang w:val="uk-UA"/>
              </w:rPr>
              <w:t>,</w:t>
            </w:r>
          </w:p>
          <w:p w:rsidR="00D57EE8" w:rsidRPr="006B0F5F" w:rsidRDefault="00D57EE8" w:rsidP="00483D7A">
            <w:pPr>
              <w:ind w:left="-57" w:right="-108"/>
              <w:jc w:val="center"/>
              <w:rPr>
                <w:color w:val="FF0000"/>
                <w:spacing w:val="-2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лист № 19/2757від 09.08.2018 р.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 w:rsidR="00D57EE8" w:rsidRDefault="00D57EE8" w:rsidP="00483D7A">
            <w:pPr>
              <w:ind w:left="-108" w:right="-108"/>
              <w:jc w:val="center"/>
              <w:rPr>
                <w:i/>
                <w:color w:val="FF0000"/>
                <w:sz w:val="20"/>
                <w:szCs w:val="20"/>
                <w:lang w:val="uk-UA"/>
              </w:rPr>
            </w:pPr>
            <w:r w:rsidRPr="00FB7415">
              <w:rPr>
                <w:b/>
                <w:i/>
                <w:color w:val="FF0000"/>
                <w:sz w:val="20"/>
                <w:szCs w:val="20"/>
                <w:lang w:val="uk-UA"/>
              </w:rPr>
              <w:t>Додаток И,</w:t>
            </w:r>
          </w:p>
          <w:p w:rsidR="00D57EE8" w:rsidRPr="00FB7415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B7415">
              <w:rPr>
                <w:i/>
                <w:color w:val="FF0000"/>
                <w:sz w:val="20"/>
                <w:szCs w:val="20"/>
                <w:lang w:val="uk-UA"/>
              </w:rPr>
              <w:t xml:space="preserve"> розділ И.1, </w:t>
            </w:r>
            <w:r w:rsidRPr="00FB7415">
              <w:rPr>
                <w:color w:val="FF0000"/>
                <w:sz w:val="20"/>
                <w:szCs w:val="20"/>
                <w:lang w:val="uk-UA"/>
              </w:rPr>
              <w:t>«Загальні положення»</w:t>
            </w:r>
          </w:p>
          <w:p w:rsidR="00D57EE8" w:rsidRPr="006B0F5F" w:rsidRDefault="00D57EE8" w:rsidP="00483D7A">
            <w:pPr>
              <w:ind w:left="-9" w:right="140" w:firstLine="9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За ідеєю авторів проекту Зміни №2 у складі дитячого будинку-інтернату при максимальній проектній місткості можуть розміщуватись 4 відділення для дітей з інвалідністю (віком від 4 до 18 років) за станом здоров’я (І, ІІ ІІІ та І</w:t>
            </w:r>
            <w:r w:rsidRPr="006B0F5F">
              <w:rPr>
                <w:color w:val="FF0000"/>
                <w:sz w:val="20"/>
                <w:szCs w:val="20"/>
                <w:lang w:val="en-US"/>
              </w:rPr>
              <w:t>V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профілів), також 4 аналогічні відділення для молоді (віком від 18 до 25 років) І, ІІ ІІІ та І</w:t>
            </w:r>
            <w:r w:rsidRPr="006B0F5F">
              <w:rPr>
                <w:color w:val="FF0000"/>
                <w:sz w:val="20"/>
                <w:szCs w:val="20"/>
                <w:lang w:val="en-US"/>
              </w:rPr>
              <w:t>V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про</w:t>
            </w:r>
            <w:r w:rsidR="00316160">
              <w:rPr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color w:val="FF0000"/>
                <w:sz w:val="20"/>
                <w:szCs w:val="20"/>
                <w:lang w:val="uk-UA"/>
              </w:rPr>
              <w:t>філів, 4 аналогічні відділення для дорослих (віком від 25 до 35 років) І, ІІ ІІІ та І</w:t>
            </w:r>
            <w:r w:rsidRPr="006B0F5F">
              <w:rPr>
                <w:color w:val="FF0000"/>
                <w:sz w:val="20"/>
                <w:szCs w:val="20"/>
                <w:lang w:val="en-US"/>
              </w:rPr>
              <w:t>V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D57EE8" w:rsidRPr="006B0F5F" w:rsidRDefault="00D57EE8" w:rsidP="00483D7A">
            <w:pPr>
              <w:ind w:firstLine="34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профілів, що в цілому формуватиме орієнтовну проектну місткість закладу на рівні 194 вихованців (підопічних), 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 xml:space="preserve">пропонуємо переглянути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запропоновану авторами проекту Зміни №2 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>місткість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таких закладів, яка визначена на рівні 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 xml:space="preserve">25 та 50 осіб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і 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>збільшити її до 200 осіб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.</w:t>
            </w:r>
          </w:p>
          <w:p w:rsidR="00D57EE8" w:rsidRPr="006B0F5F" w:rsidRDefault="00D57EE8" w:rsidP="00483D7A">
            <w:pPr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Зазначене пропонуємо викласти окремим пунктом у</w:t>
            </w:r>
            <w:r w:rsidRPr="006B0F5F">
              <w:rPr>
                <w:rStyle w:val="rvts0"/>
                <w:color w:val="FF0000"/>
                <w:sz w:val="20"/>
                <w:szCs w:val="20"/>
                <w:lang w:val="uk-UA"/>
              </w:rPr>
              <w:t xml:space="preserve"> розділі «Загальні положення» Додатку «И»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проекту Зміни №2 із Приміткою такого змісту:</w:t>
            </w:r>
          </w:p>
          <w:p w:rsidR="00D57EE8" w:rsidRPr="006B0F5F" w:rsidRDefault="00D57EE8" w:rsidP="00483D7A">
            <w:pPr>
              <w:ind w:firstLine="219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«Загальна місткість дитячих будинків-інтернатів визначається завданням на проектування. </w:t>
            </w:r>
          </w:p>
          <w:p w:rsidR="00D57EE8" w:rsidRPr="006B0F5F" w:rsidRDefault="00D57EE8" w:rsidP="00483D7A">
            <w:pPr>
              <w:ind w:firstLine="219"/>
              <w:rPr>
                <w:color w:val="FF0000"/>
                <w:sz w:val="20"/>
                <w:szCs w:val="20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При розрахунку потреби у місцях в дитячих будинках-інтернатах необхідно враховувати існуючу соціально-демографічну ситуацію району (місцевості) міста, населеного пункту, її прогноз, а також кількість осіб з інвалідністю з віковою градацією. Залежно від місцевих умов і за відповідного обґрунтування допускається збільшувати місткість до 300 місць, а у сільській місцевості - передбачати дитячі будинки-інтернати місткістю </w:t>
            </w:r>
            <w:r w:rsidRPr="006B0F5F">
              <w:rPr>
                <w:i/>
                <w:color w:val="FF0000"/>
                <w:sz w:val="20"/>
                <w:szCs w:val="20"/>
              </w:rPr>
              <w:t xml:space="preserve">25-40 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</w:rPr>
              <w:t>місць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</w:rPr>
              <w:t>.».</w:t>
            </w:r>
          </w:p>
        </w:tc>
        <w:tc>
          <w:tcPr>
            <w:tcW w:w="2270" w:type="dxa"/>
            <w:shd w:val="clear" w:color="auto" w:fill="auto"/>
          </w:tcPr>
          <w:p w:rsidR="00D57EE8" w:rsidRPr="006B0F5F" w:rsidRDefault="00316160" w:rsidP="00316160">
            <w:pPr>
              <w:ind w:firstLine="252"/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>Уточне</w:t>
            </w:r>
            <w:r w:rsidR="00D57EE8"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 xml:space="preserve">ння  місткості закладів </w:t>
            </w:r>
            <w:r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>дитячих будинків-інтернатів</w:t>
            </w:r>
            <w:r w:rsidR="00D57EE8"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 xml:space="preserve"> і </w:t>
            </w:r>
            <w:r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>визначення</w:t>
            </w:r>
            <w:r w:rsidR="00D57EE8"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 xml:space="preserve"> склад</w:t>
            </w:r>
            <w:r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>у</w:t>
            </w:r>
            <w:r w:rsidR="00D57EE8"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 xml:space="preserve"> основних функціональних груп приміщень для закладів </w:t>
            </w:r>
            <w:r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br/>
            </w:r>
            <w:r w:rsidR="00D57EE8"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  <w:t>на 25 і 50 місць.</w:t>
            </w:r>
          </w:p>
        </w:tc>
        <w:tc>
          <w:tcPr>
            <w:tcW w:w="2409" w:type="dxa"/>
          </w:tcPr>
          <w:p w:rsidR="00D57EE8" w:rsidRPr="006F57A6" w:rsidRDefault="00D57EE8" w:rsidP="00483D7A">
            <w:pPr>
              <w:tabs>
                <w:tab w:val="left" w:pos="851"/>
              </w:tabs>
              <w:ind w:firstLine="226"/>
              <w:jc w:val="both"/>
              <w:rPr>
                <w:i/>
                <w:sz w:val="20"/>
                <w:szCs w:val="20"/>
                <w:lang w:val="uk-UA"/>
              </w:rPr>
            </w:pPr>
            <w:r w:rsidRPr="006F57A6">
              <w:rPr>
                <w:i/>
                <w:sz w:val="20"/>
                <w:szCs w:val="20"/>
                <w:lang w:val="uk-UA"/>
              </w:rPr>
              <w:t>Доповн</w:t>
            </w:r>
            <w:r>
              <w:rPr>
                <w:i/>
                <w:sz w:val="20"/>
                <w:szCs w:val="20"/>
                <w:lang w:val="uk-UA"/>
              </w:rPr>
              <w:t>ено</w:t>
            </w:r>
            <w:r w:rsidRPr="006F57A6">
              <w:rPr>
                <w:i/>
                <w:sz w:val="20"/>
                <w:szCs w:val="20"/>
                <w:lang w:val="uk-UA"/>
              </w:rPr>
              <w:t xml:space="preserve"> новим пунктом:</w:t>
            </w:r>
          </w:p>
          <w:p w:rsidR="00D57EE8" w:rsidRPr="00E50209" w:rsidRDefault="00D57EE8" w:rsidP="00483D7A">
            <w:pPr>
              <w:tabs>
                <w:tab w:val="left" w:pos="851"/>
              </w:tabs>
              <w:ind w:firstLine="226"/>
              <w:rPr>
                <w:i/>
                <w:sz w:val="20"/>
                <w:szCs w:val="20"/>
                <w:lang w:val="uk-UA"/>
              </w:rPr>
            </w:pPr>
            <w:r w:rsidRPr="006F57A6">
              <w:rPr>
                <w:i/>
                <w:color w:val="0070C0"/>
                <w:sz w:val="20"/>
                <w:szCs w:val="20"/>
                <w:lang w:val="uk-UA"/>
              </w:rPr>
              <w:t>«</w:t>
            </w:r>
            <w:r w:rsidRPr="006F57A6">
              <w:rPr>
                <w:b/>
                <w:i/>
                <w:color w:val="0070C0"/>
                <w:sz w:val="20"/>
                <w:szCs w:val="20"/>
                <w:lang w:val="uk-UA"/>
              </w:rPr>
              <w:t xml:space="preserve">Пункт 4.5а </w:t>
            </w:r>
            <w:r w:rsidRPr="006F57A6">
              <w:rPr>
                <w:i/>
                <w:color w:val="0070C0"/>
                <w:sz w:val="20"/>
                <w:szCs w:val="20"/>
                <w:lang w:val="uk-UA"/>
              </w:rPr>
              <w:t xml:space="preserve">Дитячі будинки-інтернати слід проектувати місткістю до 50 осіб. </w:t>
            </w:r>
            <w:r w:rsidRPr="00E50209">
              <w:rPr>
                <w:i/>
                <w:sz w:val="20"/>
                <w:szCs w:val="20"/>
                <w:lang w:val="uk-UA"/>
              </w:rPr>
              <w:t>Кількість і призначення підрозділів, загальна місткість дитячих будинків-інтернатів визначається завданням на проектування,</w:t>
            </w:r>
            <w:r w:rsidRPr="00E50209">
              <w:rPr>
                <w:i/>
                <w:color w:val="990000"/>
                <w:sz w:val="20"/>
                <w:szCs w:val="20"/>
                <w:lang w:val="uk-UA"/>
              </w:rPr>
              <w:t xml:space="preserve"> враховуючи існуючу соціально-демо</w:t>
            </w:r>
            <w:r w:rsidR="00316160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E50209">
              <w:rPr>
                <w:i/>
                <w:color w:val="990000"/>
                <w:sz w:val="20"/>
                <w:szCs w:val="20"/>
                <w:lang w:val="uk-UA"/>
              </w:rPr>
              <w:t>графічну ситуацію району міста або сільського поселення (у котрому передбачено нове будів</w:t>
            </w:r>
            <w:r w:rsidR="00316160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E50209">
              <w:rPr>
                <w:i/>
                <w:color w:val="990000"/>
                <w:sz w:val="20"/>
                <w:szCs w:val="20"/>
                <w:lang w:val="uk-UA"/>
              </w:rPr>
              <w:t>ництво, реконструкція або пристосування будівель),</w:t>
            </w:r>
            <w:r w:rsidR="00316160">
              <w:rPr>
                <w:i/>
                <w:color w:val="990000"/>
                <w:sz w:val="20"/>
                <w:szCs w:val="20"/>
                <w:lang w:val="uk-UA"/>
              </w:rPr>
              <w:br/>
            </w:r>
            <w:r w:rsidRPr="00E50209">
              <w:rPr>
                <w:i/>
                <w:color w:val="990000"/>
                <w:sz w:val="20"/>
                <w:szCs w:val="20"/>
                <w:lang w:val="uk-UA"/>
              </w:rPr>
              <w:t>її прогноз, а також кіль</w:t>
            </w:r>
            <w:r w:rsidR="00316160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E50209">
              <w:rPr>
                <w:i/>
                <w:color w:val="990000"/>
                <w:sz w:val="20"/>
                <w:szCs w:val="20"/>
                <w:lang w:val="uk-UA"/>
              </w:rPr>
              <w:t>кість осіб з інвалідністю з</w:t>
            </w:r>
            <w:r w:rsidR="00316160">
              <w:rPr>
                <w:i/>
                <w:color w:val="990000"/>
                <w:sz w:val="20"/>
                <w:szCs w:val="20"/>
                <w:lang w:val="uk-UA"/>
              </w:rPr>
              <w:t>а</w:t>
            </w:r>
            <w:r w:rsidRPr="00E50209">
              <w:rPr>
                <w:i/>
                <w:color w:val="990000"/>
                <w:sz w:val="20"/>
                <w:szCs w:val="20"/>
                <w:lang w:val="uk-UA"/>
              </w:rPr>
              <w:t xml:space="preserve"> віковою градацією.</w:t>
            </w:r>
          </w:p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6B0F5F" w:rsidRDefault="00D57EE8" w:rsidP="00316160">
            <w:pPr>
              <w:shd w:val="clear" w:color="auto" w:fill="FFFFFF"/>
              <w:tabs>
                <w:tab w:val="left" w:pos="993"/>
              </w:tabs>
              <w:ind w:right="141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EF28FE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Створення умов в закладі, що наближенні до сімейних і метою залучення дітей та осіб з інвалідністю до життєдіяль</w:t>
            </w:r>
            <w:r w:rsidR="00316160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EF28FE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ності територі</w:t>
            </w:r>
            <w:r w:rsidR="00316160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EF28FE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альної громади, доступу до закладів охорони здоров’я, освіти, культури</w:t>
            </w:r>
            <w:r w:rsidR="00316160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,</w:t>
            </w:r>
            <w:r w:rsidRPr="00EF28FE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EF28FE">
              <w:rPr>
                <w:i/>
                <w:sz w:val="20"/>
                <w:szCs w:val="20"/>
                <w:lang w:val="uk-UA"/>
              </w:rPr>
              <w:t>реабі</w:t>
            </w:r>
            <w:r w:rsidR="00316160">
              <w:rPr>
                <w:i/>
                <w:sz w:val="20"/>
                <w:szCs w:val="20"/>
                <w:lang w:val="uk-UA"/>
              </w:rPr>
              <w:softHyphen/>
            </w:r>
            <w:r w:rsidRPr="00EF28FE">
              <w:rPr>
                <w:i/>
                <w:sz w:val="20"/>
                <w:szCs w:val="20"/>
                <w:lang w:val="uk-UA"/>
              </w:rPr>
              <w:t>літації</w:t>
            </w:r>
            <w:r>
              <w:rPr>
                <w:i/>
                <w:sz w:val="20"/>
                <w:szCs w:val="20"/>
                <w:lang w:val="uk-UA"/>
              </w:rPr>
              <w:t xml:space="preserve"> тощо.</w:t>
            </w:r>
            <w:r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Відхилено.</w:t>
            </w:r>
          </w:p>
          <w:p w:rsidR="00D57EE8" w:rsidRPr="006B0F5F" w:rsidRDefault="00D57EE8" w:rsidP="00483D7A">
            <w:pPr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 xml:space="preserve">Немає у проекті Зміни №2 таких вимог по профілям та відділенням дитячих будинків-інтернатів. </w:t>
            </w:r>
          </w:p>
          <w:p w:rsidR="00D57EE8" w:rsidRPr="006B0F5F" w:rsidRDefault="00D57EE8" w:rsidP="00483D7A">
            <w:pPr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Максимальна міст</w:t>
            </w:r>
            <w:r w:rsidR="00316160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кість дитячих будин</w:t>
            </w:r>
            <w:r w:rsidR="00316160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ків-інтернатів визна</w:t>
            </w:r>
            <w:r w:rsidR="00316160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 xml:space="preserve">чена </w:t>
            </w:r>
            <w:proofErr w:type="spellStart"/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Мінсоцполітики</w:t>
            </w:r>
            <w:proofErr w:type="spellEnd"/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 xml:space="preserve"> (лист № 14289/0/2-18/61 від 20.07.2018).</w:t>
            </w:r>
          </w:p>
          <w:p w:rsidR="00D57EE8" w:rsidRPr="006B0F5F" w:rsidRDefault="00D57EE8" w:rsidP="00483D7A">
            <w:pPr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Склад примітки, що пропонується включен</w:t>
            </w:r>
            <w:r w:rsidR="00316160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о</w:t>
            </w: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 xml:space="preserve"> в </w:t>
            </w:r>
            <w:r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 xml:space="preserve"> </w:t>
            </w: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п 1.3</w:t>
            </w:r>
          </w:p>
          <w:p w:rsidR="00D57EE8" w:rsidRPr="006B0F5F" w:rsidRDefault="00D57EE8" w:rsidP="00483D7A">
            <w:pPr>
              <w:jc w:val="center"/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spacing w:val="-8"/>
                <w:sz w:val="20"/>
                <w:szCs w:val="20"/>
                <w:lang w:val="uk-UA"/>
              </w:rPr>
              <w:t>5</w:t>
            </w:r>
          </w:p>
        </w:tc>
      </w:tr>
      <w:tr w:rsidR="00D57EE8" w:rsidRPr="006B0F5F" w:rsidTr="00483D7A">
        <w:trPr>
          <w:trHeight w:val="278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2210" w:type="dxa"/>
            <w:vMerge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 w:rsidR="00D57EE8" w:rsidRPr="006B0F5F" w:rsidRDefault="00D57EE8" w:rsidP="00483D7A">
            <w:pPr>
              <w:ind w:right="170" w:firstLine="221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990000"/>
                <w:sz w:val="20"/>
                <w:szCs w:val="20"/>
                <w:lang w:val="uk-UA"/>
              </w:rPr>
              <w:t xml:space="preserve">Для забезпечення оптимальних умов для перебування осіб з інвалідністю як для дітей, так і дорослих </w:t>
            </w:r>
            <w:r w:rsidRPr="006B0F5F">
              <w:rPr>
                <w:b/>
                <w:color w:val="990000"/>
                <w:sz w:val="20"/>
                <w:szCs w:val="20"/>
                <w:lang w:val="uk-UA"/>
              </w:rPr>
              <w:t xml:space="preserve">пропонуємо </w:t>
            </w:r>
            <w:r w:rsidRPr="005A7F86">
              <w:rPr>
                <w:b/>
                <w:color w:val="990000"/>
                <w:spacing w:val="-4"/>
                <w:sz w:val="20"/>
                <w:szCs w:val="20"/>
                <w:lang w:val="uk-UA"/>
              </w:rPr>
              <w:lastRenderedPageBreak/>
              <w:t>передбачити різні рівні комфортності закладу</w:t>
            </w:r>
            <w:r w:rsidRPr="005A7F86">
              <w:rPr>
                <w:color w:val="990000"/>
                <w:spacing w:val="-4"/>
                <w:sz w:val="20"/>
                <w:szCs w:val="20"/>
                <w:lang w:val="uk-UA"/>
              </w:rPr>
              <w:t xml:space="preserve">: обов’язковий </w:t>
            </w:r>
            <w:r w:rsidRPr="005A7F86">
              <w:rPr>
                <w:b/>
                <w:color w:val="990000"/>
                <w:spacing w:val="-4"/>
                <w:sz w:val="20"/>
                <w:szCs w:val="20"/>
                <w:lang w:val="uk-UA"/>
              </w:rPr>
              <w:t>мінімальний «М»</w:t>
            </w:r>
            <w:r w:rsidRPr="005A7F86">
              <w:rPr>
                <w:color w:val="990000"/>
                <w:spacing w:val="-4"/>
                <w:sz w:val="20"/>
                <w:szCs w:val="20"/>
                <w:lang w:val="uk-UA"/>
              </w:rPr>
              <w:t xml:space="preserve">, при якому мінімально допустимі параметри забезпечують </w:t>
            </w:r>
            <w:proofErr w:type="spellStart"/>
            <w:r w:rsidRPr="005A7F86">
              <w:rPr>
                <w:color w:val="990000"/>
                <w:spacing w:val="-4"/>
                <w:sz w:val="20"/>
                <w:szCs w:val="20"/>
                <w:lang w:val="uk-UA"/>
              </w:rPr>
              <w:t>благоприємні</w:t>
            </w:r>
            <w:proofErr w:type="spellEnd"/>
            <w:r w:rsidRPr="005A7F86">
              <w:rPr>
                <w:color w:val="990000"/>
                <w:spacing w:val="-4"/>
                <w:sz w:val="20"/>
                <w:szCs w:val="20"/>
                <w:lang w:val="uk-UA"/>
              </w:rPr>
              <w:t xml:space="preserve"> умови життєдіяльності, а також безпеку для здоров’я вихованців/підопічних і який наведено у зазначеному нормативному документі; </w:t>
            </w:r>
            <w:r w:rsidRPr="005A7F86">
              <w:rPr>
                <w:b/>
                <w:color w:val="990000"/>
                <w:spacing w:val="-4"/>
                <w:sz w:val="20"/>
                <w:szCs w:val="20"/>
                <w:lang w:val="uk-UA"/>
              </w:rPr>
              <w:t>оптимальний «О»</w:t>
            </w:r>
            <w:r w:rsidRPr="005A7F86">
              <w:rPr>
                <w:color w:val="990000"/>
                <w:spacing w:val="-4"/>
                <w:sz w:val="20"/>
                <w:szCs w:val="20"/>
                <w:lang w:val="uk-UA"/>
              </w:rPr>
              <w:t xml:space="preserve">, який визначається за критерієм додаткової житлової площі на одну особу та додатковими соціально-медичними послугами. При оптимальному рівні комфортності закладу склад приміщень може бути збільшений на вимогу замовника при складанні завдання на проектування. За завданням на проектування на вимогу замовника в будівлі закладу може бути передбачено </w:t>
            </w:r>
            <w:r w:rsidRPr="005A7F86">
              <w:rPr>
                <w:b/>
                <w:color w:val="990000"/>
                <w:spacing w:val="-4"/>
                <w:sz w:val="20"/>
                <w:szCs w:val="20"/>
                <w:lang w:val="uk-UA"/>
              </w:rPr>
              <w:t>приміщення для релігійних заходів</w:t>
            </w:r>
            <w:r w:rsidRPr="005A7F86">
              <w:rPr>
                <w:color w:val="990000"/>
                <w:spacing w:val="-4"/>
                <w:sz w:val="20"/>
                <w:szCs w:val="20"/>
                <w:lang w:val="uk-UA"/>
              </w:rPr>
              <w:t xml:space="preserve"> (обрядів) для відвідування осіб з інвалідністю, їх батьків, родичів, опікунів та працівників закладу.</w:t>
            </w:r>
          </w:p>
        </w:tc>
        <w:tc>
          <w:tcPr>
            <w:tcW w:w="2270" w:type="dxa"/>
            <w:shd w:val="clear" w:color="auto" w:fill="auto"/>
          </w:tcPr>
          <w:p w:rsidR="00D57EE8" w:rsidRPr="006B0F5F" w:rsidRDefault="00D57EE8" w:rsidP="00483D7A">
            <w:pPr>
              <w:ind w:right="113" w:firstLine="249"/>
              <w:jc w:val="both"/>
              <w:rPr>
                <w:rFonts w:eastAsia="Calibri"/>
                <w:color w:val="FF0000"/>
                <w:spacing w:val="-8"/>
                <w:sz w:val="20"/>
                <w:szCs w:val="20"/>
                <w:lang w:val="uk-UA" w:eastAsia="en-US"/>
              </w:rPr>
            </w:pPr>
            <w:r>
              <w:rPr>
                <w:b/>
                <w:color w:val="990000"/>
                <w:sz w:val="20"/>
                <w:szCs w:val="20"/>
                <w:lang w:val="uk-UA"/>
              </w:rPr>
              <w:lastRenderedPageBreak/>
              <w:t>За</w:t>
            </w:r>
            <w:r w:rsidRPr="006B0F5F">
              <w:rPr>
                <w:b/>
                <w:color w:val="990000"/>
                <w:sz w:val="20"/>
                <w:szCs w:val="20"/>
                <w:lang w:val="uk-UA"/>
              </w:rPr>
              <w:t>пропон</w:t>
            </w:r>
            <w:r>
              <w:rPr>
                <w:b/>
                <w:color w:val="990000"/>
                <w:sz w:val="20"/>
                <w:szCs w:val="20"/>
                <w:lang w:val="uk-UA"/>
              </w:rPr>
              <w:t>овано</w:t>
            </w:r>
            <w:r w:rsidRPr="006B0F5F">
              <w:rPr>
                <w:b/>
                <w:color w:val="990000"/>
                <w:sz w:val="20"/>
                <w:szCs w:val="20"/>
                <w:lang w:val="uk-UA"/>
              </w:rPr>
              <w:t xml:space="preserve"> передбач</w:t>
            </w:r>
            <w:r>
              <w:rPr>
                <w:b/>
                <w:color w:val="990000"/>
                <w:sz w:val="20"/>
                <w:szCs w:val="20"/>
                <w:lang w:val="uk-UA"/>
              </w:rPr>
              <w:t>ати</w:t>
            </w:r>
            <w:r w:rsidRPr="006B0F5F">
              <w:rPr>
                <w:b/>
                <w:color w:val="990000"/>
                <w:sz w:val="20"/>
                <w:szCs w:val="20"/>
                <w:lang w:val="uk-UA"/>
              </w:rPr>
              <w:t xml:space="preserve"> різні рівні комфортності закладу</w:t>
            </w:r>
            <w:r w:rsidRPr="006B0F5F">
              <w:rPr>
                <w:color w:val="990000"/>
                <w:sz w:val="20"/>
                <w:szCs w:val="20"/>
                <w:lang w:val="uk-UA"/>
              </w:rPr>
              <w:t xml:space="preserve">: </w:t>
            </w:r>
            <w:r w:rsidRPr="006B0F5F">
              <w:rPr>
                <w:color w:val="990000"/>
                <w:sz w:val="20"/>
                <w:szCs w:val="20"/>
                <w:lang w:val="uk-UA"/>
              </w:rPr>
              <w:lastRenderedPageBreak/>
              <w:t xml:space="preserve">обов’язковий </w:t>
            </w:r>
            <w:r w:rsidRPr="006B0F5F">
              <w:rPr>
                <w:b/>
                <w:color w:val="990000"/>
                <w:sz w:val="20"/>
                <w:szCs w:val="20"/>
                <w:lang w:val="uk-UA"/>
              </w:rPr>
              <w:t>мінімальний «М»</w:t>
            </w:r>
            <w:r>
              <w:rPr>
                <w:b/>
                <w:color w:val="990000"/>
                <w:sz w:val="20"/>
                <w:szCs w:val="20"/>
                <w:lang w:val="uk-UA"/>
              </w:rPr>
              <w:t xml:space="preserve"> і</w:t>
            </w:r>
            <w:r w:rsidRPr="006B0F5F">
              <w:rPr>
                <w:color w:val="990000"/>
                <w:sz w:val="20"/>
                <w:szCs w:val="20"/>
                <w:lang w:val="uk-UA"/>
              </w:rPr>
              <w:t xml:space="preserve"> </w:t>
            </w:r>
            <w:r w:rsidRPr="006B0F5F">
              <w:rPr>
                <w:b/>
                <w:color w:val="990000"/>
                <w:sz w:val="20"/>
                <w:szCs w:val="20"/>
                <w:lang w:val="uk-UA"/>
              </w:rPr>
              <w:t>оптимальний «О»</w:t>
            </w:r>
            <w:r w:rsidRPr="006B0F5F">
              <w:rPr>
                <w:color w:val="990000"/>
                <w:sz w:val="20"/>
                <w:szCs w:val="20"/>
                <w:lang w:val="uk-UA"/>
              </w:rPr>
              <w:t xml:space="preserve">, який визначається за критерієм додаткової житлової площі на одну особу та додатковими соціально-медичними послугами. </w:t>
            </w:r>
          </w:p>
        </w:tc>
        <w:tc>
          <w:tcPr>
            <w:tcW w:w="2409" w:type="dxa"/>
          </w:tcPr>
          <w:p w:rsidR="00D57EE8" w:rsidRPr="005A7F86" w:rsidRDefault="00D57EE8" w:rsidP="00483D7A">
            <w:pPr>
              <w:tabs>
                <w:tab w:val="left" w:pos="851"/>
              </w:tabs>
              <w:ind w:right="113" w:firstLine="226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Підрозділ </w:t>
            </w:r>
            <w:r w:rsidRPr="00952C04">
              <w:rPr>
                <w:b/>
                <w:sz w:val="20"/>
                <w:szCs w:val="20"/>
                <w:lang w:val="uk-UA"/>
              </w:rPr>
              <w:t>И.3.2</w:t>
            </w:r>
            <w:r>
              <w:rPr>
                <w:b/>
                <w:sz w:val="20"/>
                <w:szCs w:val="20"/>
                <w:lang w:val="uk-UA"/>
              </w:rPr>
              <w:t xml:space="preserve">. Пункт </w:t>
            </w:r>
            <w:r w:rsidRPr="00952C04">
              <w:rPr>
                <w:b/>
                <w:sz w:val="20"/>
                <w:szCs w:val="20"/>
                <w:lang w:val="uk-UA"/>
              </w:rPr>
              <w:t>И.3.2.1</w:t>
            </w:r>
            <w:r w:rsidRPr="00952C04">
              <w:rPr>
                <w:sz w:val="20"/>
                <w:szCs w:val="20"/>
                <w:lang w:val="uk-UA"/>
              </w:rPr>
              <w:t xml:space="preserve"> У залеж</w:t>
            </w:r>
            <w:r w:rsidR="005A7F86">
              <w:rPr>
                <w:sz w:val="20"/>
                <w:szCs w:val="20"/>
                <w:lang w:val="uk-UA"/>
              </w:rPr>
              <w:softHyphen/>
            </w:r>
            <w:r w:rsidRPr="00952C04">
              <w:rPr>
                <w:sz w:val="20"/>
                <w:szCs w:val="20"/>
                <w:lang w:val="uk-UA"/>
              </w:rPr>
              <w:t xml:space="preserve">ності від вікової градації </w:t>
            </w:r>
            <w:r w:rsidRPr="005A7F86">
              <w:rPr>
                <w:spacing w:val="-4"/>
                <w:sz w:val="20"/>
                <w:szCs w:val="20"/>
                <w:lang w:val="uk-UA"/>
              </w:rPr>
              <w:lastRenderedPageBreak/>
              <w:t>контингенту дітей та молоді, що перебувають або проживають у дитя</w:t>
            </w:r>
            <w:r w:rsidR="005A7F86" w:rsidRPr="005A7F86">
              <w:rPr>
                <w:spacing w:val="-4"/>
                <w:sz w:val="20"/>
                <w:szCs w:val="20"/>
                <w:lang w:val="uk-UA"/>
              </w:rPr>
              <w:softHyphen/>
            </w:r>
            <w:r w:rsidRPr="005A7F86">
              <w:rPr>
                <w:spacing w:val="-4"/>
                <w:sz w:val="20"/>
                <w:szCs w:val="20"/>
                <w:lang w:val="uk-UA"/>
              </w:rPr>
              <w:t>чому будинку-інтернаті та можливості (або немож</w:t>
            </w:r>
            <w:r w:rsidR="005A7F86">
              <w:rPr>
                <w:spacing w:val="-4"/>
                <w:sz w:val="20"/>
                <w:szCs w:val="20"/>
                <w:lang w:val="uk-UA"/>
              </w:rPr>
              <w:softHyphen/>
            </w:r>
            <w:r w:rsidRPr="005A7F86">
              <w:rPr>
                <w:spacing w:val="-4"/>
                <w:sz w:val="20"/>
                <w:szCs w:val="20"/>
                <w:lang w:val="uk-UA"/>
              </w:rPr>
              <w:t>ливості) їх самостійного пересування розроблені мінімально необхідний склад та площі житлових кімнат, житлових груп і з загальних приміщень відділень. що наведені у таблицях И.1, И.2 та И.3.</w:t>
            </w:r>
          </w:p>
          <w:p w:rsidR="00D57EE8" w:rsidRPr="00952C04" w:rsidRDefault="00D57EE8" w:rsidP="00483D7A">
            <w:pPr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BC0CC9" w:rsidRDefault="00D57EE8" w:rsidP="005A7F86">
            <w:pPr>
              <w:shd w:val="clear" w:color="auto" w:fill="FFFFFF"/>
              <w:tabs>
                <w:tab w:val="left" w:pos="993"/>
              </w:tabs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</w:pPr>
            <w:r w:rsidRPr="00BC0CC9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lastRenderedPageBreak/>
              <w:t>Можлив</w:t>
            </w:r>
            <w:r w:rsidR="005A7F86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і</w:t>
            </w:r>
            <w:r w:rsidRPr="00BC0CC9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>сть створення необ</w:t>
            </w:r>
            <w:r w:rsidR="005A7F86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BC0CC9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 xml:space="preserve">хідних умов </w:t>
            </w:r>
            <w:r w:rsidRPr="00BC0CC9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lastRenderedPageBreak/>
              <w:t xml:space="preserve">перебування (проживання) при запропонованих </w:t>
            </w:r>
            <w:r w:rsidRPr="00BC0CC9">
              <w:rPr>
                <w:i/>
                <w:color w:val="990000"/>
                <w:sz w:val="20"/>
                <w:szCs w:val="20"/>
                <w:lang w:val="uk-UA"/>
              </w:rPr>
              <w:t>мінімально допус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BC0CC9">
              <w:rPr>
                <w:i/>
                <w:color w:val="990000"/>
                <w:sz w:val="20"/>
                <w:szCs w:val="20"/>
                <w:lang w:val="uk-UA"/>
              </w:rPr>
              <w:t>тим</w:t>
            </w:r>
            <w:r>
              <w:rPr>
                <w:i/>
                <w:color w:val="990000"/>
                <w:sz w:val="20"/>
                <w:szCs w:val="20"/>
                <w:lang w:val="uk-UA"/>
              </w:rPr>
              <w:t>их</w:t>
            </w:r>
            <w:r w:rsidRPr="00BC0CC9">
              <w:rPr>
                <w:i/>
                <w:color w:val="990000"/>
                <w:sz w:val="20"/>
                <w:szCs w:val="20"/>
                <w:lang w:val="uk-UA"/>
              </w:rPr>
              <w:t xml:space="preserve"> склад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t>і</w:t>
            </w:r>
            <w:r w:rsidRPr="00BC0CC9">
              <w:rPr>
                <w:i/>
                <w:color w:val="990000"/>
                <w:sz w:val="20"/>
                <w:szCs w:val="20"/>
                <w:lang w:val="uk-UA"/>
              </w:rPr>
              <w:t xml:space="preserve"> та площ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t>ах</w:t>
            </w:r>
            <w:r w:rsidRPr="00BC0CC9">
              <w:rPr>
                <w:i/>
                <w:color w:val="990000"/>
                <w:sz w:val="20"/>
                <w:szCs w:val="20"/>
                <w:lang w:val="uk-UA"/>
              </w:rPr>
              <w:t xml:space="preserve"> приміщень.</w:t>
            </w:r>
            <w:r w:rsidRPr="00BC0CC9">
              <w:rPr>
                <w:rFonts w:eastAsia="Calibri"/>
                <w:bCs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lastRenderedPageBreak/>
              <w:t>Відхилено.</w:t>
            </w:r>
          </w:p>
          <w:p w:rsidR="00D57EE8" w:rsidRPr="006B0F5F" w:rsidRDefault="00D57EE8" w:rsidP="005A7F86">
            <w:pPr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z w:val="20"/>
                <w:szCs w:val="20"/>
                <w:lang w:val="uk-UA"/>
              </w:rPr>
              <w:t>Для забезпечення у дитячих будинках-</w:t>
            </w:r>
            <w:r w:rsidRPr="006B0F5F">
              <w:rPr>
                <w:i/>
                <w:color w:val="990000"/>
                <w:sz w:val="20"/>
                <w:szCs w:val="20"/>
                <w:lang w:val="uk-UA"/>
              </w:rPr>
              <w:lastRenderedPageBreak/>
              <w:t>інтернатах оптимальних умов перебування або проживання у зазначеному проекту Зміни ДБН наведені мінімально допус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990000"/>
                <w:sz w:val="20"/>
                <w:szCs w:val="20"/>
                <w:lang w:val="uk-UA"/>
              </w:rPr>
              <w:t xml:space="preserve">тимі склади та площі приміщень, 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br/>
            </w:r>
            <w:r w:rsidRPr="006B0F5F">
              <w:rPr>
                <w:i/>
                <w:color w:val="990000"/>
                <w:sz w:val="20"/>
                <w:szCs w:val="20"/>
                <w:lang w:val="uk-UA"/>
              </w:rPr>
              <w:t>які можуть бути збільшені за завдан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990000"/>
                <w:sz w:val="20"/>
                <w:szCs w:val="20"/>
                <w:lang w:val="uk-UA"/>
              </w:rPr>
              <w:t>ням на проектування на вимогу замовника.</w:t>
            </w:r>
          </w:p>
        </w:tc>
      </w:tr>
      <w:tr w:rsidR="00D57EE8" w:rsidRPr="006B0F5F" w:rsidTr="00483D7A">
        <w:trPr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lastRenderedPageBreak/>
              <w:t>102.</w:t>
            </w:r>
          </w:p>
        </w:tc>
        <w:tc>
          <w:tcPr>
            <w:tcW w:w="2210" w:type="dxa"/>
            <w:vMerge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Pr="00A0281D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Додаток И, Розділ И.2, п. И.2.4</w:t>
            </w:r>
          </w:p>
          <w:p w:rsidR="00D57EE8" w:rsidRPr="006B0F5F" w:rsidRDefault="00D57EE8" w:rsidP="00483D7A">
            <w:pPr>
              <w:tabs>
                <w:tab w:val="left" w:pos="851"/>
              </w:tabs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Зазначений розділ «И.2 Розміщення будівель, земельні ділянки» пропонуємо доповнити новими реченнями такого змісту:</w:t>
            </w:r>
          </w:p>
          <w:p w:rsidR="00D57EE8" w:rsidRPr="006B0F5F" w:rsidRDefault="00D57EE8" w:rsidP="00483D7A">
            <w:pPr>
              <w:tabs>
                <w:tab w:val="left" w:pos="851"/>
              </w:tabs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в кінці пункту И.2.4. </w:t>
            </w:r>
          </w:p>
          <w:p w:rsidR="00D57EE8" w:rsidRPr="006B0F5F" w:rsidRDefault="00D57EE8" w:rsidP="00483D7A">
            <w:pPr>
              <w:tabs>
                <w:tab w:val="left" w:pos="851"/>
              </w:tabs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«</w:t>
            </w:r>
            <w:r w:rsidRPr="005A7F86">
              <w:rPr>
                <w:i/>
                <w:color w:val="FF0000"/>
                <w:spacing w:val="-4"/>
                <w:sz w:val="20"/>
                <w:szCs w:val="20"/>
                <w:lang w:val="uk-UA"/>
              </w:rPr>
              <w:t>Під’їзди до території земельної ділянки дитячого будинку-інтернату повинні бути благоустроєними і зручними для проїзду та підходів до закладу і об’єктів, які відвідують діти /підопічні. Зупинка громадського транспорту повинна розміщуватись зі сторони головного входу будівлі дитячого будинку-інтернату. При в'їзді на</w:t>
            </w:r>
            <w:r w:rsidR="005A7F86" w:rsidRPr="005A7F86">
              <w:rPr>
                <w:i/>
                <w:color w:val="FF0000"/>
                <w:spacing w:val="-4"/>
                <w:sz w:val="20"/>
                <w:szCs w:val="20"/>
                <w:lang w:val="uk-UA"/>
              </w:rPr>
              <w:t xml:space="preserve"> </w:t>
            </w:r>
            <w:r w:rsidRPr="005A7F86">
              <w:rPr>
                <w:i/>
                <w:color w:val="FF0000"/>
                <w:spacing w:val="-4"/>
                <w:sz w:val="20"/>
                <w:szCs w:val="20"/>
                <w:lang w:val="uk-UA"/>
              </w:rPr>
              <w:t>ділянку необхідно передбачати гостьову автомобільну стоянку. Місткість стоянки слід розраховувати, виходячи з потреб персоналу, підопічних закладу, їх батьків, опікунів та відвідувачів дитячого будинку – інтернату</w:t>
            </w:r>
            <w:r w:rsidRPr="005A7F86">
              <w:rPr>
                <w:color w:val="FF0000"/>
                <w:spacing w:val="-4"/>
                <w:sz w:val="20"/>
                <w:szCs w:val="20"/>
                <w:lang w:val="uk-UA"/>
              </w:rPr>
              <w:t xml:space="preserve">. </w:t>
            </w:r>
            <w:r w:rsidRPr="005A7F86">
              <w:rPr>
                <w:i/>
                <w:color w:val="FF0000"/>
                <w:spacing w:val="-4"/>
                <w:sz w:val="20"/>
                <w:szCs w:val="20"/>
                <w:lang w:val="uk-UA"/>
              </w:rPr>
              <w:t xml:space="preserve">При розміщенні автостоянок слід враховувати вимоги </w:t>
            </w:r>
            <w:r w:rsidR="005A7F86">
              <w:rPr>
                <w:i/>
                <w:color w:val="FF0000"/>
                <w:spacing w:val="-4"/>
                <w:sz w:val="20"/>
                <w:szCs w:val="20"/>
                <w:lang w:val="uk-UA"/>
              </w:rPr>
              <w:br/>
            </w:r>
            <w:r w:rsidRPr="005A7F86">
              <w:rPr>
                <w:i/>
                <w:color w:val="FF0000"/>
                <w:spacing w:val="-4"/>
                <w:sz w:val="20"/>
                <w:szCs w:val="20"/>
                <w:lang w:val="uk-UA"/>
              </w:rPr>
              <w:t>Додатку №10 ДСП № 173-96»</w:t>
            </w:r>
          </w:p>
        </w:tc>
        <w:tc>
          <w:tcPr>
            <w:tcW w:w="2270" w:type="dxa"/>
            <w:shd w:val="clear" w:color="auto" w:fill="auto"/>
          </w:tcPr>
          <w:p w:rsidR="00D57EE8" w:rsidRPr="006B0F5F" w:rsidRDefault="00D57EE8" w:rsidP="00483D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Н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еобхідно врахувати транспортний зв'язок з дитячими будинками-інтернатами.</w:t>
            </w:r>
          </w:p>
        </w:tc>
        <w:tc>
          <w:tcPr>
            <w:tcW w:w="2409" w:type="dxa"/>
          </w:tcPr>
          <w:p w:rsidR="00D57EE8" w:rsidRDefault="00D57EE8" w:rsidP="00483D7A">
            <w:pPr>
              <w:tabs>
                <w:tab w:val="left" w:pos="851"/>
              </w:tabs>
              <w:ind w:right="113" w:firstLine="226"/>
              <w:rPr>
                <w:i/>
                <w:color w:val="990000"/>
                <w:sz w:val="20"/>
                <w:szCs w:val="20"/>
                <w:lang w:val="uk-UA"/>
              </w:rPr>
            </w:pPr>
            <w:r>
              <w:rPr>
                <w:i/>
                <w:color w:val="990000"/>
                <w:sz w:val="20"/>
                <w:szCs w:val="20"/>
                <w:lang w:val="uk-UA"/>
              </w:rPr>
              <w:t>Розділ И.2 доповнено новим пунктом «</w:t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 xml:space="preserve">И.2.4 </w:t>
            </w:r>
          </w:p>
          <w:p w:rsidR="00D57EE8" w:rsidRDefault="00D57EE8" w:rsidP="00483D7A">
            <w:pPr>
              <w:tabs>
                <w:tab w:val="left" w:pos="851"/>
              </w:tabs>
              <w:ind w:right="113"/>
              <w:rPr>
                <w:i/>
                <w:color w:val="990000"/>
                <w:sz w:val="20"/>
                <w:szCs w:val="20"/>
                <w:lang w:val="uk-UA"/>
              </w:rPr>
            </w:pP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>Під’їзди до території земельної ділянки дитячого будинку-інтернат повинні бути благоустроєні і зручними для проїзду та підходів до закладу як дітей та осіб з інвалідністю, так і  відвідувачів (батьків, опікунів, волонтерів тощо). Зупинка громад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 xml:space="preserve">ського транспорту повинна розміщуватися з 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t>боку</w:t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 xml:space="preserve"> головного входу будівлі дитячого будинку-інтернату.</w:t>
            </w:r>
          </w:p>
          <w:p w:rsidR="00D57EE8" w:rsidRPr="006B0F5F" w:rsidRDefault="00D57EE8" w:rsidP="005A7F86">
            <w:pPr>
              <w:shd w:val="clear" w:color="auto" w:fill="FFFFFF"/>
              <w:tabs>
                <w:tab w:val="left" w:pos="993"/>
              </w:tabs>
              <w:ind w:firstLine="226"/>
              <w:rPr>
                <w:color w:val="FF0000"/>
                <w:sz w:val="20"/>
                <w:szCs w:val="20"/>
                <w:lang w:val="uk-UA"/>
              </w:rPr>
            </w:pP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 xml:space="preserve">При в'їзді на ділянку необхідно передбачати </w:t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lastRenderedPageBreak/>
              <w:t>гостьову автомобільну стоянку. Місткість стоянки слід розрахову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>вати, виходячи з потреб персоналу, підопічних закладу, їх батьків, опікунів та відвідувачів дитячого будинку-інтер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>нату. При розміщенні автостоянок слід врахову</w:t>
            </w:r>
            <w:r w:rsidR="005A7F86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>вати вимоги ДБН Б.2.2-12 та Додатку №10 ДСП № 173»;</w:t>
            </w:r>
          </w:p>
        </w:tc>
        <w:tc>
          <w:tcPr>
            <w:tcW w:w="1701" w:type="dxa"/>
          </w:tcPr>
          <w:p w:rsidR="00D57EE8" w:rsidRPr="006B0F5F" w:rsidRDefault="00D57EE8" w:rsidP="00483D7A">
            <w:pPr>
              <w:pStyle w:val="a3"/>
              <w:ind w:right="57" w:firstLine="249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Передбачення благоустроєних  та зручних  </w:t>
            </w:r>
            <w:r>
              <w:rPr>
                <w:i/>
                <w:color w:val="990000"/>
                <w:sz w:val="20"/>
                <w:szCs w:val="20"/>
              </w:rPr>
              <w:t>п</w:t>
            </w:r>
            <w:r w:rsidRPr="0072094F">
              <w:rPr>
                <w:i/>
                <w:color w:val="990000"/>
                <w:sz w:val="20"/>
                <w:szCs w:val="20"/>
              </w:rPr>
              <w:t>ід’</w:t>
            </w:r>
            <w:r>
              <w:rPr>
                <w:i/>
                <w:color w:val="990000"/>
                <w:sz w:val="20"/>
                <w:szCs w:val="20"/>
              </w:rPr>
              <w:t>-</w:t>
            </w:r>
            <w:proofErr w:type="spellStart"/>
            <w:r w:rsidRPr="0072094F">
              <w:rPr>
                <w:i/>
                <w:color w:val="990000"/>
                <w:sz w:val="20"/>
                <w:szCs w:val="20"/>
              </w:rPr>
              <w:t>їзд</w:t>
            </w:r>
            <w:r>
              <w:rPr>
                <w:i/>
                <w:color w:val="990000"/>
                <w:sz w:val="20"/>
                <w:szCs w:val="20"/>
              </w:rPr>
              <w:t>ів</w:t>
            </w:r>
            <w:proofErr w:type="spellEnd"/>
            <w:r w:rsidRPr="0072094F">
              <w:rPr>
                <w:i/>
                <w:color w:val="990000"/>
                <w:sz w:val="20"/>
                <w:szCs w:val="20"/>
              </w:rPr>
              <w:t xml:space="preserve"> </w:t>
            </w:r>
            <w:r>
              <w:rPr>
                <w:i/>
                <w:color w:val="990000"/>
                <w:sz w:val="20"/>
                <w:szCs w:val="20"/>
              </w:rPr>
              <w:t xml:space="preserve">та підходів </w:t>
            </w:r>
            <w:r w:rsidRPr="0072094F">
              <w:rPr>
                <w:i/>
                <w:color w:val="990000"/>
                <w:sz w:val="20"/>
                <w:szCs w:val="20"/>
              </w:rPr>
              <w:t>до території земельної ділянки дитячого будин</w:t>
            </w:r>
            <w:r w:rsidR="005A7F86">
              <w:rPr>
                <w:i/>
                <w:color w:val="990000"/>
                <w:sz w:val="20"/>
                <w:szCs w:val="20"/>
              </w:rPr>
              <w:softHyphen/>
            </w:r>
            <w:r w:rsidRPr="0072094F">
              <w:rPr>
                <w:i/>
                <w:color w:val="990000"/>
                <w:sz w:val="20"/>
                <w:szCs w:val="20"/>
              </w:rPr>
              <w:t>ку-інтернат</w:t>
            </w:r>
            <w:r>
              <w:rPr>
                <w:i/>
                <w:color w:val="990000"/>
                <w:sz w:val="20"/>
                <w:szCs w:val="20"/>
              </w:rPr>
              <w:t>у створюють комфортні умови як для дітей та осіб з інвалідніс</w:t>
            </w:r>
            <w:r w:rsidR="005A7F86">
              <w:rPr>
                <w:i/>
                <w:color w:val="990000"/>
                <w:sz w:val="20"/>
                <w:szCs w:val="20"/>
              </w:rPr>
              <w:softHyphen/>
            </w:r>
            <w:r>
              <w:rPr>
                <w:i/>
                <w:color w:val="990000"/>
                <w:sz w:val="20"/>
                <w:szCs w:val="20"/>
              </w:rPr>
              <w:t xml:space="preserve">тю, так і </w:t>
            </w:r>
            <w:r w:rsidRPr="006B0F5F">
              <w:rPr>
                <w:i/>
                <w:color w:val="FF0000"/>
                <w:sz w:val="20"/>
                <w:szCs w:val="20"/>
              </w:rPr>
              <w:t xml:space="preserve"> відвіду</w:t>
            </w:r>
            <w:r w:rsidR="005A7F86">
              <w:rPr>
                <w:i/>
                <w:color w:val="FF0000"/>
                <w:sz w:val="20"/>
                <w:szCs w:val="20"/>
              </w:rPr>
              <w:softHyphen/>
            </w:r>
            <w:r w:rsidRPr="006B0F5F">
              <w:rPr>
                <w:i/>
                <w:color w:val="FF0000"/>
                <w:sz w:val="20"/>
                <w:szCs w:val="20"/>
              </w:rPr>
              <w:t>вачів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Ураховано.</w:t>
            </w:r>
          </w:p>
          <w:p w:rsidR="00D57EE8" w:rsidRPr="006B0F5F" w:rsidRDefault="00D57EE8" w:rsidP="00483D7A">
            <w:pPr>
              <w:jc w:val="center"/>
              <w:rPr>
                <w:i/>
                <w:color w:val="99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990000"/>
                <w:spacing w:val="-8"/>
                <w:sz w:val="20"/>
                <w:szCs w:val="20"/>
                <w:lang w:val="uk-UA"/>
              </w:rPr>
              <w:t>П.И.2.4</w:t>
            </w:r>
          </w:p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</w:tr>
      <w:tr w:rsidR="00D57EE8" w:rsidRPr="006B0F5F" w:rsidTr="00483D7A">
        <w:trPr>
          <w:trHeight w:val="420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lastRenderedPageBreak/>
              <w:t>1</w:t>
            </w:r>
            <w:r w:rsidRPr="006B0F5F">
              <w:rPr>
                <w:color w:val="FF0000"/>
                <w:sz w:val="20"/>
                <w:szCs w:val="20"/>
                <w:lang w:val="en-US"/>
              </w:rPr>
              <w:t>03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.</w:t>
            </w:r>
          </w:p>
          <w:p w:rsidR="00D57EE8" w:rsidRPr="006B0F5F" w:rsidRDefault="00D57EE8" w:rsidP="00483D7A">
            <w:pPr>
              <w:pStyle w:val="a5"/>
              <w:ind w:left="720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en-US"/>
              </w:rPr>
              <w:t>104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10" w:type="dxa"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Додаток И, </w:t>
            </w:r>
          </w:p>
          <w:p w:rsidR="00D57EE8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Розділ И.2,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п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. И.2.8</w:t>
            </w:r>
          </w:p>
          <w:p w:rsidR="00D57EE8" w:rsidRPr="006B0F5F" w:rsidRDefault="00D57EE8" w:rsidP="00483D7A">
            <w:pPr>
              <w:ind w:left="57" w:right="57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В кінці пункту И.2.8. «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Площадку для фізкультурних занять і гімнастики необхідно передбачити із зоною для занять коригуючої гімнастики з розрахунку 2 м²/дитину. В складі фізкультурної площадки передбачають доріжки для рекреаційних прогулянок, лікувальної ходи та бігу підтюпцем. Зазначені площадки входять в площу земельної ділянки»</w:t>
            </w:r>
          </w:p>
          <w:p w:rsidR="00D57EE8" w:rsidRPr="006B0F5F" w:rsidRDefault="00D57EE8" w:rsidP="00483D7A">
            <w:pPr>
              <w:ind w:left="11" w:right="113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«Пропонуємо зазначений пункт И.2.8 доповнити останнім реченням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 Проектування спеціалізованої лікувально-фізкультурної зони із застосуванням новітніх методів фізичної реабілітації (апітерапії, 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каністерапії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іпотерапії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 тощо), проектування відкритого/закритого лікувально -оздоровчого 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басейну,тренажерного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 залу на відкритому повітрі здійснюється на вимогу замовника при складанні завдання на проектування.»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</w:tcPr>
          <w:p w:rsidR="00D57EE8" w:rsidRPr="006B0F5F" w:rsidRDefault="00D57EE8" w:rsidP="00483D7A">
            <w:pPr>
              <w:tabs>
                <w:tab w:val="left" w:pos="851"/>
              </w:tabs>
              <w:ind w:right="57" w:firstLine="221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Запропоновано розширення площадок для фізкультурних занять та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гімнастики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та проектування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спеціалізованої лікувально-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фізкультур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ної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 зони із застосуванням новітніх методів фізичної реабілітації </w:t>
            </w:r>
          </w:p>
        </w:tc>
        <w:tc>
          <w:tcPr>
            <w:tcW w:w="2409" w:type="dxa"/>
          </w:tcPr>
          <w:p w:rsidR="00D57EE8" w:rsidRDefault="00D57EE8" w:rsidP="00483D7A">
            <w:pPr>
              <w:tabs>
                <w:tab w:val="left" w:pos="851"/>
              </w:tabs>
              <w:ind w:right="57" w:firstLine="227"/>
              <w:rPr>
                <w:i/>
                <w:color w:val="990000"/>
                <w:sz w:val="20"/>
                <w:szCs w:val="20"/>
                <w:lang w:val="uk-UA"/>
              </w:rPr>
            </w:pPr>
            <w:r>
              <w:rPr>
                <w:i/>
                <w:color w:val="990000"/>
                <w:sz w:val="20"/>
                <w:szCs w:val="20"/>
                <w:lang w:val="uk-UA"/>
              </w:rPr>
              <w:t>Розділ И.2 доповнено новим пунктом «</w:t>
            </w:r>
            <w:r w:rsidRPr="0072094F">
              <w:rPr>
                <w:i/>
                <w:color w:val="990000"/>
                <w:sz w:val="20"/>
                <w:szCs w:val="20"/>
                <w:lang w:val="uk-UA"/>
              </w:rPr>
              <w:t>И.2.</w:t>
            </w:r>
            <w:r>
              <w:rPr>
                <w:i/>
                <w:color w:val="990000"/>
                <w:sz w:val="20"/>
                <w:szCs w:val="20"/>
                <w:lang w:val="uk-UA"/>
              </w:rPr>
              <w:t>12</w:t>
            </w:r>
          </w:p>
          <w:p w:rsidR="00D57EE8" w:rsidRPr="006B0B0A" w:rsidRDefault="00D57EE8" w:rsidP="00483D7A">
            <w:pPr>
              <w:tabs>
                <w:tab w:val="left" w:pos="851"/>
              </w:tabs>
              <w:ind w:right="57" w:firstLine="227"/>
              <w:jc w:val="both"/>
              <w:rPr>
                <w:i/>
                <w:color w:val="990000"/>
                <w:sz w:val="20"/>
                <w:szCs w:val="20"/>
                <w:lang w:val="uk-UA"/>
              </w:rPr>
            </w:pPr>
            <w:r w:rsidRPr="004F5DCA">
              <w:rPr>
                <w:i/>
                <w:sz w:val="20"/>
                <w:szCs w:val="20"/>
                <w:lang w:val="uk-UA"/>
              </w:rPr>
              <w:t>И.2.12</w:t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 xml:space="preserve"> Площадку для гімнастичних занять необхідно передбачити  із зоною для занять кори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>гуючою гімнастикою з розрахунку 5 м² на 1 дити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>ну.    В складі фізкультур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>но-спортивної зони перед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>бачають доріжки для рекреаційних прогулянок, лікувальної ходи та бігу підтюпцем.</w:t>
            </w:r>
            <w:r w:rsidRPr="006B0B0A">
              <w:rPr>
                <w:rFonts w:eastAsia="Calibri"/>
                <w:i/>
                <w:spacing w:val="-4"/>
                <w:sz w:val="20"/>
                <w:szCs w:val="20"/>
                <w:lang w:val="uk-UA"/>
              </w:rPr>
              <w:t xml:space="preserve"> Допускається також розміщення май</w:t>
            </w:r>
            <w:r w:rsidR="007443FE">
              <w:rPr>
                <w:rFonts w:eastAsia="Calibri"/>
                <w:i/>
                <w:spacing w:val="-4"/>
                <w:sz w:val="20"/>
                <w:szCs w:val="20"/>
                <w:lang w:val="uk-UA"/>
              </w:rPr>
              <w:softHyphen/>
            </w:r>
            <w:r w:rsidRPr="006B0B0A">
              <w:rPr>
                <w:rFonts w:eastAsia="Calibri"/>
                <w:i/>
                <w:spacing w:val="-4"/>
                <w:sz w:val="20"/>
                <w:szCs w:val="20"/>
                <w:lang w:val="uk-UA"/>
              </w:rPr>
              <w:t>данчиків з тренажерним обладнанням.</w:t>
            </w:r>
          </w:p>
          <w:p w:rsidR="00D57EE8" w:rsidRPr="00E00BEE" w:rsidRDefault="00D57EE8" w:rsidP="00483D7A">
            <w:pPr>
              <w:tabs>
                <w:tab w:val="left" w:pos="851"/>
              </w:tabs>
              <w:ind w:right="57" w:firstLine="227"/>
              <w:jc w:val="both"/>
              <w:rPr>
                <w:i/>
                <w:color w:val="990000"/>
                <w:sz w:val="20"/>
                <w:szCs w:val="20"/>
                <w:lang w:val="uk-UA"/>
              </w:rPr>
            </w:pPr>
            <w:r w:rsidRPr="004F5DCA">
              <w:rPr>
                <w:i/>
                <w:sz w:val="20"/>
                <w:szCs w:val="20"/>
                <w:lang w:val="uk-UA"/>
              </w:rPr>
              <w:t>И.2.13</w:t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 xml:space="preserve"> Проектування спеціалізованої лікуваль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>но-фізкультурної зони із застосуванням новітніх методів фізичної реабілі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6B0B0A">
              <w:rPr>
                <w:i/>
                <w:color w:val="990000"/>
                <w:sz w:val="20"/>
                <w:szCs w:val="20"/>
                <w:lang w:val="uk-UA"/>
              </w:rPr>
              <w:t>тації (</w:t>
            </w:r>
            <w:r w:rsidRPr="007443FE">
              <w:rPr>
                <w:i/>
                <w:color w:val="990000"/>
                <w:spacing w:val="-4"/>
                <w:sz w:val="20"/>
                <w:szCs w:val="20"/>
                <w:lang w:val="uk-UA"/>
              </w:rPr>
              <w:t xml:space="preserve">апітерапії, </w:t>
            </w:r>
            <w:proofErr w:type="spellStart"/>
            <w:r w:rsidRPr="007443FE">
              <w:rPr>
                <w:i/>
                <w:color w:val="990000"/>
                <w:spacing w:val="-4"/>
                <w:sz w:val="20"/>
                <w:szCs w:val="20"/>
                <w:lang w:val="uk-UA"/>
              </w:rPr>
              <w:t>каніс</w:t>
            </w:r>
            <w:r w:rsidR="007443FE" w:rsidRPr="007443FE">
              <w:rPr>
                <w:i/>
                <w:color w:val="990000"/>
                <w:spacing w:val="-4"/>
                <w:sz w:val="20"/>
                <w:szCs w:val="20"/>
                <w:lang w:val="uk-UA"/>
              </w:rPr>
              <w:softHyphen/>
            </w:r>
            <w:r w:rsidRPr="007443FE">
              <w:rPr>
                <w:i/>
                <w:color w:val="990000"/>
                <w:spacing w:val="-4"/>
                <w:sz w:val="20"/>
                <w:szCs w:val="20"/>
                <w:lang w:val="uk-UA"/>
              </w:rPr>
              <w:t>терапії</w:t>
            </w:r>
            <w:proofErr w:type="spellEnd"/>
            <w:r w:rsidRPr="007443FE">
              <w:rPr>
                <w:i/>
                <w:color w:val="990000"/>
                <w:spacing w:val="-4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443FE">
              <w:rPr>
                <w:i/>
                <w:color w:val="990000"/>
                <w:spacing w:val="-4"/>
                <w:sz w:val="20"/>
                <w:szCs w:val="20"/>
                <w:lang w:val="uk-UA"/>
              </w:rPr>
              <w:t>іпотерапії</w:t>
            </w:r>
            <w:proofErr w:type="spellEnd"/>
            <w:r w:rsidRPr="007443FE">
              <w:rPr>
                <w:i/>
                <w:color w:val="990000"/>
                <w:spacing w:val="-4"/>
                <w:sz w:val="20"/>
                <w:szCs w:val="20"/>
                <w:lang w:val="uk-UA"/>
              </w:rPr>
              <w:t xml:space="preserve"> тощо), а також відкритого лікувально</w:t>
            </w:r>
            <w:r w:rsidRPr="00E00BEE">
              <w:rPr>
                <w:i/>
                <w:color w:val="990000"/>
                <w:sz w:val="20"/>
                <w:szCs w:val="20"/>
                <w:lang w:val="uk-UA"/>
              </w:rPr>
              <w:t xml:space="preserve">-оздоровчого басейну, здійснюється 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br/>
            </w:r>
            <w:r w:rsidRPr="00E00BEE">
              <w:rPr>
                <w:i/>
                <w:color w:val="990000"/>
                <w:sz w:val="20"/>
                <w:szCs w:val="20"/>
                <w:lang w:val="uk-UA"/>
              </w:rPr>
              <w:lastRenderedPageBreak/>
              <w:t>на вимогу замовника при складанні завдання на проектування.</w:t>
            </w:r>
          </w:p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6B0F5F" w:rsidRDefault="00D57EE8" w:rsidP="007443FE">
            <w:pPr>
              <w:shd w:val="clear" w:color="auto" w:fill="FFFFFF"/>
              <w:tabs>
                <w:tab w:val="left" w:pos="993"/>
              </w:tabs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lastRenderedPageBreak/>
              <w:t xml:space="preserve">Розширення </w:t>
            </w:r>
            <w:r w:rsidR="008F32C7">
              <w:rPr>
                <w:i/>
                <w:color w:val="FF0000"/>
                <w:sz w:val="20"/>
                <w:szCs w:val="20"/>
                <w:lang w:val="uk-UA"/>
              </w:rPr>
              <w:t xml:space="preserve">площі майданчиків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для фізкультурних занять 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t>і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гімнас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тики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та проекту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softHyphen/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вання 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t>спеціалізо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ваної лікувально-фізкультурної зони із застосу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ванням новітніх методів фізичної реабілітації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t xml:space="preserve">, а також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дозволи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t>ть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 п</w:t>
            </w:r>
            <w:r w:rsidR="007443FE">
              <w:rPr>
                <w:i/>
                <w:color w:val="FF0000"/>
                <w:sz w:val="20"/>
                <w:szCs w:val="20"/>
                <w:lang w:val="uk-UA"/>
              </w:rPr>
              <w:t>ідвищити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рівень реабілітаційних заходів, що провадиться з дітьми та повнолітніми особами з інвалідністю 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Ураховано.</w:t>
            </w: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D57EE8" w:rsidRPr="006B0F5F" w:rsidTr="00483D7A">
        <w:trPr>
          <w:trHeight w:val="3772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lastRenderedPageBreak/>
              <w:t>111.</w:t>
            </w:r>
          </w:p>
        </w:tc>
        <w:tc>
          <w:tcPr>
            <w:tcW w:w="2210" w:type="dxa"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Додаток И, Розділ И.3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left="57" w:right="57" w:firstLine="227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Д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 xml:space="preserve">оповнити пункти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зазначеного підрозділу 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>вимогами з профілактики нещасних випадків при надзвичайних ситуаціях,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які полягають у наступному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: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.Для підвищення рівня безпеки та створення умов безбар’єрного середовища для дітей/осіб з психічними та фізичними вадами при евакуації на випадок надзвичай</w:t>
            </w:r>
            <w:r w:rsidRPr="00616C12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них ситуацій в закладі пропонуємо запровадити </w:t>
            </w:r>
            <w:proofErr w:type="spellStart"/>
            <w:r w:rsidRPr="006B0F5F">
              <w:rPr>
                <w:color w:val="FF0000"/>
                <w:sz w:val="20"/>
                <w:szCs w:val="20"/>
                <w:lang w:val="uk-UA"/>
              </w:rPr>
              <w:t>фотолюмінесцентну</w:t>
            </w:r>
            <w:proofErr w:type="spellEnd"/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систему (ФЛС) евакуації, яка повинна бути вказана в завданні на проектування.</w:t>
            </w:r>
          </w:p>
          <w:p w:rsidR="00D57EE8" w:rsidRDefault="00D57EE8" w:rsidP="00483D7A">
            <w:pPr>
              <w:tabs>
                <w:tab w:val="left" w:pos="851"/>
              </w:tabs>
              <w:ind w:left="57" w:right="57"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«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ФЛС повинна бути установлена на всій </w:t>
            </w:r>
            <w:r w:rsidRPr="00616C12">
              <w:rPr>
                <w:i/>
                <w:color w:val="FF0000"/>
                <w:sz w:val="20"/>
                <w:szCs w:val="20"/>
                <w:lang w:val="uk-UA"/>
              </w:rPr>
              <w:t>протяжності шляху евакуації дітей/осіб з інвалідністю і мати непереривний маршрут до евакуаційних виходів.</w:t>
            </w:r>
            <w:r w:rsidRPr="00616C12">
              <w:rPr>
                <w:color w:val="FF0000"/>
                <w:sz w:val="20"/>
                <w:szCs w:val="20"/>
                <w:lang w:val="uk-UA"/>
              </w:rPr>
              <w:t>»</w:t>
            </w:r>
          </w:p>
          <w:p w:rsidR="00D57EE8" w:rsidRDefault="00D57EE8" w:rsidP="00483D7A">
            <w:pPr>
              <w:tabs>
                <w:tab w:val="left" w:pos="851"/>
              </w:tabs>
              <w:ind w:left="57" w:right="57" w:firstLine="218"/>
              <w:rPr>
                <w:color w:val="FF0000"/>
                <w:sz w:val="20"/>
                <w:szCs w:val="20"/>
                <w:lang w:val="uk-UA"/>
              </w:rPr>
            </w:pPr>
          </w:p>
          <w:p w:rsidR="00D57EE8" w:rsidRPr="00616C12" w:rsidRDefault="00D57EE8" w:rsidP="00483D7A">
            <w:pPr>
              <w:tabs>
                <w:tab w:val="left" w:pos="851"/>
              </w:tabs>
              <w:ind w:left="57" w:right="57" w:firstLine="218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shd w:val="clear" w:color="auto" w:fill="auto"/>
          </w:tcPr>
          <w:p w:rsidR="00D57EE8" w:rsidRDefault="00D57EE8" w:rsidP="00483D7A">
            <w:pPr>
              <w:tabs>
                <w:tab w:val="left" w:pos="851"/>
              </w:tabs>
              <w:spacing w:before="120"/>
              <w:ind w:left="57" w:firstLine="221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Розділ И.3 доповнити вимогами з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підвищення рівня безпеки та ство</w:t>
            </w:r>
            <w:r w:rsidR="007443FE">
              <w:rPr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color w:val="FF0000"/>
                <w:sz w:val="20"/>
                <w:szCs w:val="20"/>
                <w:lang w:val="uk-UA"/>
              </w:rPr>
              <w:t>рення умов безбар’єр</w:t>
            </w:r>
            <w:r w:rsidR="007443FE">
              <w:rPr>
                <w:color w:val="FF0000"/>
                <w:sz w:val="20"/>
                <w:szCs w:val="20"/>
                <w:lang w:val="uk-UA"/>
              </w:rPr>
              <w:softHyphen/>
              <w:t>н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ого середовища для дітей/осіб з психічними та фізичними вадами при евакуації на випадок надзвичай</w:t>
            </w:r>
            <w:r w:rsidRPr="00616C12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них ситуацій в закладі пропонуємо запровадити фотолюмі</w:t>
            </w:r>
            <w:r w:rsidR="007443FE">
              <w:rPr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color w:val="FF0000"/>
                <w:sz w:val="20"/>
                <w:szCs w:val="20"/>
                <w:lang w:val="uk-UA"/>
              </w:rPr>
              <w:t>н</w:t>
            </w:r>
            <w:r w:rsidR="007443FE">
              <w:rPr>
                <w:color w:val="FF0000"/>
                <w:sz w:val="20"/>
                <w:szCs w:val="20"/>
                <w:lang w:val="uk-UA"/>
              </w:rPr>
              <w:t>і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сцентну систему (ФЛС) евакуації</w:t>
            </w:r>
          </w:p>
          <w:p w:rsidR="00D57EE8" w:rsidRDefault="00D57EE8" w:rsidP="00483D7A">
            <w:pPr>
              <w:tabs>
                <w:tab w:val="left" w:pos="851"/>
              </w:tabs>
              <w:spacing w:before="120"/>
              <w:ind w:left="57" w:firstLine="221"/>
              <w:rPr>
                <w:color w:val="FF0000"/>
                <w:sz w:val="20"/>
                <w:szCs w:val="20"/>
                <w:lang w:val="uk-UA"/>
              </w:rPr>
            </w:pPr>
          </w:p>
          <w:p w:rsidR="00D57EE8" w:rsidRPr="00616C12" w:rsidRDefault="00D57EE8" w:rsidP="00483D7A">
            <w:pPr>
              <w:tabs>
                <w:tab w:val="left" w:pos="851"/>
              </w:tabs>
              <w:ind w:firstLine="219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57EE8" w:rsidRDefault="00D57EE8" w:rsidP="007443FE">
            <w:pPr>
              <w:ind w:left="57" w:right="57"/>
              <w:rPr>
                <w:i/>
                <w:color w:val="990000"/>
                <w:sz w:val="20"/>
                <w:szCs w:val="20"/>
                <w:lang w:val="uk-UA"/>
              </w:rPr>
            </w:pPr>
            <w:r w:rsidRPr="00AB3D0B">
              <w:rPr>
                <w:b/>
                <w:sz w:val="20"/>
                <w:szCs w:val="20"/>
                <w:lang w:val="uk-UA"/>
              </w:rPr>
              <w:t>И.3.1.10</w:t>
            </w:r>
            <w:r w:rsidRPr="00AB3D0B">
              <w:rPr>
                <w:sz w:val="20"/>
                <w:szCs w:val="20"/>
                <w:lang w:val="uk-UA"/>
              </w:rPr>
              <w:t xml:space="preserve"> </w:t>
            </w:r>
            <w:r w:rsidRPr="00AB3D0B">
              <w:rPr>
                <w:i/>
                <w:color w:val="990000"/>
                <w:sz w:val="20"/>
                <w:szCs w:val="20"/>
                <w:lang w:val="uk-UA"/>
              </w:rPr>
              <w:t>Для підвищення рівня безпеки евакуації дітей и осіб з психічними та фізичними вадами на випадок надзвичайних ситуацій в закладах рекомендується перед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AB3D0B">
              <w:rPr>
                <w:i/>
                <w:color w:val="990000"/>
                <w:sz w:val="20"/>
                <w:szCs w:val="20"/>
                <w:lang w:val="uk-UA"/>
              </w:rPr>
              <w:t>бачати фотолюмін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t>і</w:t>
            </w:r>
            <w:r w:rsidRPr="00AB3D0B">
              <w:rPr>
                <w:i/>
                <w:color w:val="990000"/>
                <w:sz w:val="20"/>
                <w:szCs w:val="20"/>
                <w:lang w:val="uk-UA"/>
              </w:rPr>
              <w:t>с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AB3D0B">
              <w:rPr>
                <w:i/>
                <w:color w:val="990000"/>
                <w:sz w:val="20"/>
                <w:szCs w:val="20"/>
                <w:lang w:val="uk-UA"/>
              </w:rPr>
              <w:t xml:space="preserve">центні системи (ФЛС), які включають у себе попереджувальні та інформаційні знаки, таблички, розмітки, стрічки, покриття тощо. Необхідність влаштування 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t>фотолю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softHyphen/>
            </w:r>
            <w:r w:rsidRPr="00AB3D0B">
              <w:rPr>
                <w:i/>
                <w:color w:val="990000"/>
                <w:sz w:val="20"/>
                <w:szCs w:val="20"/>
                <w:lang w:val="uk-UA"/>
              </w:rPr>
              <w:t>мін</w:t>
            </w:r>
            <w:r w:rsidR="007443FE">
              <w:rPr>
                <w:i/>
                <w:color w:val="990000"/>
                <w:sz w:val="20"/>
                <w:szCs w:val="20"/>
                <w:lang w:val="uk-UA"/>
              </w:rPr>
              <w:t>і</w:t>
            </w:r>
            <w:r w:rsidRPr="00AB3D0B">
              <w:rPr>
                <w:i/>
                <w:color w:val="990000"/>
                <w:sz w:val="20"/>
                <w:szCs w:val="20"/>
                <w:lang w:val="uk-UA"/>
              </w:rPr>
              <w:t>сцентної системи в будівлі дитячого будинку-інтернату повинна бути вказана в завданні на проектування</w:t>
            </w:r>
          </w:p>
          <w:p w:rsidR="007443FE" w:rsidRPr="006B0F5F" w:rsidRDefault="007443FE" w:rsidP="007443FE">
            <w:pPr>
              <w:ind w:left="57" w:right="57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ind w:left="57" w:right="57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П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ідвищення рівня безпеки та створення умов при евакуації  дітей/осіб з психічними та фізичними вадами 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Ураховано.</w:t>
            </w:r>
          </w:p>
        </w:tc>
      </w:tr>
      <w:tr w:rsidR="00D57EE8" w:rsidRPr="00924F96" w:rsidTr="00483D7A">
        <w:trPr>
          <w:trHeight w:val="3772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Pr="0073544F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Додаток И, </w:t>
            </w:r>
          </w:p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Розділ И.3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Табл..И.1У підрозділі «И.3.2 Житлові приміщення» «Таблицю И.1 Склад та площі приміщень житлових груп (житлових осередків) дітей 4-8 і 8-18 років» доповнити приміщеннями: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– 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приміщення трудового навчання;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кімната для чергового персоналу;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кімната для дрібного прання;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комора для зберігання брудної білизни;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комора для зберігання чистої білизни.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У цій таблиці необхідно 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 xml:space="preserve">передбачити загальні приміщення на кілька житлових осередків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із зазначенням площі: 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кімната чергової медсестри;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кімната сестри-господарки;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вітальня – кімната відпочинку;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миєчна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 – для миття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і стерилізації суден, миття і сушки клейонок, сортування, часткового 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прання особливо брудної білизни, тимчасового зберігання брудної білизни та зберігання предметів прибирання;– комора чистої білизни; 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– кімната для персоналу з прихожою і санвузлом;</w:t>
            </w:r>
          </w:p>
          <w:p w:rsidR="00D57EE8" w:rsidRPr="006B0F5F" w:rsidRDefault="00D57EE8" w:rsidP="00483D7A">
            <w:pPr>
              <w:pStyle w:val="a3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</w:rPr>
              <w:t>– приміщення для сушки одягу і взуття, зберігання прибирального інвентарю.</w:t>
            </w:r>
          </w:p>
          <w:p w:rsidR="00D57EE8" w:rsidRPr="00B76FB3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Додаток И, </w:t>
            </w:r>
          </w:p>
          <w:p w:rsidR="00D57EE8" w:rsidRPr="00B76FB3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Розділ И.3</w:t>
            </w:r>
            <w:r w:rsidRPr="00B76FB3">
              <w:rPr>
                <w:color w:val="FF0000"/>
                <w:sz w:val="20"/>
                <w:szCs w:val="20"/>
              </w:rPr>
              <w:t>,</w:t>
            </w:r>
          </w:p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табл..И.2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right="102"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До «Таблиці И.2 - Склад та площі приміщень житлових груп (житлових осередків) повнолітніх осіб 18-35 років» проекту Зміни №2 необхідно внести додаткові приміщення: 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right="102"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«-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приміщення для приватного особистого життя (без сторонніх свідків);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right="102"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–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кімната для дрібного прання та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lastRenderedPageBreak/>
              <w:t xml:space="preserve">приміщення для сушки; 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комора для зберігання брудної білизни;».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b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У цій таблиці необхідно </w:t>
            </w: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>передбачити загальні приміщення на кілька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b/>
                <w:color w:val="FF0000"/>
                <w:sz w:val="20"/>
                <w:szCs w:val="20"/>
                <w:lang w:val="uk-UA"/>
              </w:rPr>
              <w:t xml:space="preserve">(3-4) житлових осередків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із зазначенням площі: 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–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кабінет лікаря психіатра;</w:t>
            </w:r>
          </w:p>
          <w:p w:rsidR="00D57EE8" w:rsidRPr="006B0F5F" w:rsidRDefault="00D57EE8" w:rsidP="00483D7A">
            <w:pPr>
              <w:ind w:firstLine="218"/>
              <w:rPr>
                <w:color w:val="FF0000"/>
                <w:sz w:val="20"/>
                <w:szCs w:val="20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кімната чергової медсестри;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процедурна;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кімната сестри-господарки;</w:t>
            </w:r>
          </w:p>
          <w:p w:rsidR="00D57EE8" w:rsidRPr="006B0F5F" w:rsidRDefault="00D57EE8" w:rsidP="00483D7A">
            <w:pPr>
              <w:ind w:left="-40" w:right="-108" w:firstLine="40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загальна вітальня;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кімната відпочинку (психологічного розвантаження) для персоналу;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кімната для персоналу для прийняття їжі з гардеробом та санвузлом;</w:t>
            </w:r>
          </w:p>
          <w:p w:rsidR="00D57EE8" w:rsidRDefault="00D57EE8" w:rsidP="00483D7A">
            <w:pPr>
              <w:ind w:left="57" w:right="57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 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миєчна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 – для миття і стерилізації</w:t>
            </w:r>
          </w:p>
          <w:p w:rsidR="00D57EE8" w:rsidRPr="006B0F5F" w:rsidRDefault="00D57EE8" w:rsidP="00483D7A">
            <w:pPr>
              <w:ind w:left="57" w:right="57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суден, миття і сушки клейонок, сортування, часткового прання особливо брудної білизни, тимчасового зберігання брудної білизни</w:t>
            </w:r>
          </w:p>
        </w:tc>
        <w:tc>
          <w:tcPr>
            <w:tcW w:w="2270" w:type="dxa"/>
            <w:shd w:val="clear" w:color="auto" w:fill="auto"/>
          </w:tcPr>
          <w:p w:rsidR="00D57EE8" w:rsidRDefault="00D57EE8" w:rsidP="00483D7A">
            <w:pPr>
              <w:tabs>
                <w:tab w:val="left" w:pos="851"/>
              </w:tabs>
              <w:spacing w:before="120"/>
              <w:ind w:left="57" w:firstLine="221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lastRenderedPageBreak/>
              <w:t xml:space="preserve">Запропоновано розширення  складу житлових приміщень для 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дітей 4-8 і 8-18 років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, а також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повнолітніх осіб 18-35 років</w:t>
            </w:r>
            <w:r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D57EE8" w:rsidRDefault="00005591" w:rsidP="00483D7A">
            <w:pPr>
              <w:ind w:left="57" w:right="57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990000"/>
                <w:sz w:val="20"/>
                <w:szCs w:val="20"/>
                <w:lang w:val="uk-UA"/>
              </w:rPr>
              <w:t>У р</w:t>
            </w:r>
            <w:r w:rsidR="00D57EE8">
              <w:rPr>
                <w:i/>
                <w:color w:val="990000"/>
                <w:sz w:val="20"/>
                <w:szCs w:val="20"/>
                <w:lang w:val="uk-UA"/>
              </w:rPr>
              <w:t>озділ И.3</w:t>
            </w:r>
            <w:r>
              <w:rPr>
                <w:i/>
                <w:color w:val="990000"/>
                <w:sz w:val="20"/>
                <w:szCs w:val="20"/>
                <w:lang w:val="uk-UA"/>
              </w:rPr>
              <w:t>,</w:t>
            </w:r>
            <w:r>
              <w:rPr>
                <w:color w:val="FF0000"/>
                <w:sz w:val="20"/>
                <w:szCs w:val="20"/>
                <w:lang w:val="uk-UA"/>
              </w:rPr>
              <w:t>п</w:t>
            </w:r>
            <w:r w:rsidR="00D57EE8" w:rsidRPr="006B0F5F">
              <w:rPr>
                <w:color w:val="FF0000"/>
                <w:sz w:val="20"/>
                <w:szCs w:val="20"/>
                <w:lang w:val="uk-UA"/>
              </w:rPr>
              <w:t>ідрозділі «И.3.2 Житлові примі</w:t>
            </w:r>
            <w:r>
              <w:rPr>
                <w:color w:val="FF0000"/>
                <w:sz w:val="20"/>
                <w:szCs w:val="20"/>
                <w:lang w:val="uk-UA"/>
              </w:rPr>
              <w:softHyphen/>
            </w:r>
            <w:r w:rsidR="00D57EE8" w:rsidRPr="006B0F5F">
              <w:rPr>
                <w:color w:val="FF0000"/>
                <w:sz w:val="20"/>
                <w:szCs w:val="20"/>
                <w:lang w:val="uk-UA"/>
              </w:rPr>
              <w:t xml:space="preserve">щення» 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 xml:space="preserve">приведені нові </w:t>
            </w:r>
            <w:r w:rsidR="00D57EE8" w:rsidRPr="006B0F5F">
              <w:rPr>
                <w:color w:val="FF0000"/>
                <w:sz w:val="20"/>
                <w:szCs w:val="20"/>
                <w:lang w:val="uk-UA"/>
              </w:rPr>
              <w:t>«Таблиц</w:t>
            </w:r>
            <w:r>
              <w:rPr>
                <w:color w:val="FF0000"/>
                <w:sz w:val="20"/>
                <w:szCs w:val="20"/>
                <w:lang w:val="uk-UA"/>
              </w:rPr>
              <w:t>і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 xml:space="preserve"> И.1, И.2, И.3  </w:t>
            </w:r>
            <w:r w:rsidR="00D57EE8" w:rsidRPr="006B0F5F">
              <w:rPr>
                <w:color w:val="FF0000"/>
                <w:sz w:val="20"/>
                <w:szCs w:val="20"/>
                <w:lang w:val="uk-UA"/>
              </w:rPr>
              <w:t>Склад та площі примі</w:t>
            </w:r>
            <w:r>
              <w:rPr>
                <w:color w:val="FF0000"/>
                <w:sz w:val="20"/>
                <w:szCs w:val="20"/>
                <w:lang w:val="uk-UA"/>
              </w:rPr>
              <w:softHyphen/>
            </w:r>
            <w:r w:rsidR="00D57EE8" w:rsidRPr="006B0F5F">
              <w:rPr>
                <w:color w:val="FF0000"/>
                <w:sz w:val="20"/>
                <w:szCs w:val="20"/>
                <w:lang w:val="uk-UA"/>
              </w:rPr>
              <w:t>щень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 xml:space="preserve">  житлових груп (житлових осередків) </w:t>
            </w:r>
            <w:r>
              <w:rPr>
                <w:color w:val="FF0000"/>
                <w:sz w:val="20"/>
                <w:szCs w:val="20"/>
                <w:lang w:val="uk-UA"/>
              </w:rPr>
              <w:br/>
            </w:r>
            <w:r w:rsidR="00D57EE8">
              <w:rPr>
                <w:color w:val="FF0000"/>
                <w:sz w:val="20"/>
                <w:szCs w:val="20"/>
                <w:lang w:val="uk-UA"/>
              </w:rPr>
              <w:t xml:space="preserve">для дітей </w:t>
            </w:r>
            <w:r w:rsidR="00D57EE8" w:rsidRPr="0023667A">
              <w:rPr>
                <w:sz w:val="20"/>
                <w:szCs w:val="20"/>
                <w:lang w:val="uk-UA"/>
              </w:rPr>
              <w:t xml:space="preserve">з інвалідністю дошкільного </w:t>
            </w:r>
            <w:r w:rsidR="00D57EE8">
              <w:rPr>
                <w:sz w:val="20"/>
                <w:szCs w:val="20"/>
                <w:lang w:val="uk-UA"/>
              </w:rPr>
              <w:t xml:space="preserve">і </w:t>
            </w:r>
            <w:r w:rsidR="00D57EE8" w:rsidRPr="0023667A">
              <w:rPr>
                <w:sz w:val="20"/>
                <w:szCs w:val="20"/>
                <w:lang w:val="uk-UA"/>
              </w:rPr>
              <w:t>шкільного вік</w:t>
            </w:r>
            <w:r w:rsidR="00D57EE8">
              <w:rPr>
                <w:sz w:val="20"/>
                <w:szCs w:val="20"/>
                <w:lang w:val="uk-UA"/>
              </w:rPr>
              <w:t>у (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 xml:space="preserve">4-8 років і  8-18 років) та повнолітніх осіб з </w:t>
            </w:r>
            <w:r w:rsidR="00D57EE8" w:rsidRPr="0023667A">
              <w:rPr>
                <w:sz w:val="20"/>
                <w:szCs w:val="20"/>
                <w:lang w:val="uk-UA"/>
              </w:rPr>
              <w:t xml:space="preserve"> інвалідністю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 xml:space="preserve">  (молодь 18-35 років)</w:t>
            </w:r>
            <w:r>
              <w:rPr>
                <w:color w:val="FF0000"/>
                <w:sz w:val="20"/>
                <w:szCs w:val="20"/>
                <w:lang w:val="uk-UA"/>
              </w:rPr>
              <w:t>»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>.</w:t>
            </w: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ind w:left="57" w:right="57" w:firstLine="169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Передбачений мінімально комфортний склад житло</w:t>
            </w:r>
            <w:r w:rsidR="00005591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вих та загальних приміщень відділень</w:t>
            </w:r>
            <w:r w:rsidR="00005591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 xml:space="preserve"> дитячих будинків-інтернатів</w:t>
            </w:r>
          </w:p>
          <w:p w:rsidR="00D57EE8" w:rsidRPr="00AB3D0B" w:rsidRDefault="00D57EE8" w:rsidP="00483D7A">
            <w:pPr>
              <w:ind w:left="57" w:right="5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Передбачений мінімально комфор</w:t>
            </w:r>
            <w:r w:rsidR="00005591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тний склад жит</w:t>
            </w:r>
            <w:r w:rsidR="00005591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лових та загальних приміщень відділень</w:t>
            </w:r>
            <w:r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.</w:t>
            </w:r>
          </w:p>
          <w:p w:rsidR="00D57EE8" w:rsidRDefault="00005591" w:rsidP="00483D7A">
            <w:pPr>
              <w:shd w:val="clear" w:color="auto" w:fill="FFFFFF"/>
              <w:tabs>
                <w:tab w:val="left" w:pos="993"/>
              </w:tabs>
              <w:ind w:left="57" w:right="57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Це д</w:t>
            </w:r>
            <w:r w:rsidR="00D57EE8">
              <w:rPr>
                <w:color w:val="FF0000"/>
                <w:sz w:val="20"/>
                <w:szCs w:val="20"/>
                <w:lang w:val="uk-UA"/>
              </w:rPr>
              <w:t>озволяє створити відпо</w:t>
            </w:r>
            <w:r>
              <w:rPr>
                <w:color w:val="FF0000"/>
                <w:sz w:val="20"/>
                <w:szCs w:val="20"/>
                <w:lang w:val="uk-UA"/>
              </w:rPr>
              <w:softHyphen/>
            </w:r>
            <w:r w:rsidR="00D57EE8">
              <w:rPr>
                <w:color w:val="FF0000"/>
                <w:sz w:val="20"/>
                <w:szCs w:val="20"/>
                <w:lang w:val="uk-UA"/>
              </w:rPr>
              <w:t>відні умови для відпочинку, занять, ігор, санітарно-гігієнічних процедур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Відхилено.</w:t>
            </w: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Передбачений мінімально комфортний склад житлових та загальних приміщень відділень</w:t>
            </w: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</w:tr>
      <w:tr w:rsidR="00D57EE8" w:rsidRPr="006B0F5F" w:rsidTr="00483D7A">
        <w:trPr>
          <w:trHeight w:val="2262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ind w:left="720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lastRenderedPageBreak/>
              <w:t>117.</w:t>
            </w:r>
          </w:p>
          <w:p w:rsidR="00D57EE8" w:rsidRPr="006B0F5F" w:rsidRDefault="00D57EE8" w:rsidP="00483D7A">
            <w:pPr>
              <w:pStyle w:val="a5"/>
              <w:ind w:left="720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1</w:t>
            </w:r>
            <w:r w:rsidRPr="006B0F5F">
              <w:rPr>
                <w:color w:val="FF0000"/>
                <w:sz w:val="20"/>
                <w:szCs w:val="20"/>
                <w:lang w:val="en-US"/>
              </w:rPr>
              <w:t>20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10" w:type="dxa"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</w:tcPr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та зберігання предметів прибирання; 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кімната гігієнічного душу з місцем для роздягання;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– комора чистої білизни; 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– комора для зберігання миючих та пральних засобів;</w:t>
            </w:r>
          </w:p>
          <w:p w:rsidR="00D57EE8" w:rsidRPr="006B0F5F" w:rsidRDefault="00D57EE8" w:rsidP="00483D7A">
            <w:pPr>
              <w:ind w:firstLine="218"/>
              <w:jc w:val="both"/>
              <w:rPr>
                <w:i/>
                <w:color w:val="A50021"/>
                <w:sz w:val="20"/>
                <w:szCs w:val="20"/>
                <w:lang w:val="uk-UA"/>
              </w:rPr>
            </w:pPr>
            <w:r w:rsidRPr="006B0F5F">
              <w:rPr>
                <w:i/>
                <w:color w:val="A50021"/>
                <w:sz w:val="20"/>
                <w:szCs w:val="20"/>
                <w:lang w:val="uk-UA"/>
              </w:rPr>
              <w:t>– приміщення для сушки одягу і взуття, зберігання прибирального інвентарю;</w:t>
            </w:r>
          </w:p>
          <w:p w:rsidR="00D57EE8" w:rsidRPr="006B0F5F" w:rsidRDefault="00D57EE8" w:rsidP="00483D7A">
            <w:pPr>
              <w:ind w:firstLine="218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A50021"/>
                <w:sz w:val="20"/>
                <w:szCs w:val="20"/>
              </w:rPr>
              <w:t xml:space="preserve">– </w:t>
            </w:r>
            <w:r w:rsidRPr="006B0F5F">
              <w:rPr>
                <w:i/>
                <w:color w:val="A50021"/>
                <w:sz w:val="20"/>
                <w:szCs w:val="20"/>
                <w:lang w:val="uk-UA"/>
              </w:rPr>
              <w:t xml:space="preserve">місце для </w:t>
            </w:r>
            <w:proofErr w:type="spellStart"/>
            <w:r w:rsidRPr="006B0F5F">
              <w:rPr>
                <w:i/>
                <w:color w:val="A50021"/>
                <w:sz w:val="20"/>
                <w:szCs w:val="20"/>
                <w:lang w:val="uk-UA"/>
              </w:rPr>
              <w:t>каталок</w:t>
            </w:r>
            <w:proofErr w:type="spellEnd"/>
            <w:r w:rsidRPr="006B0F5F">
              <w:rPr>
                <w:i/>
                <w:color w:val="A50021"/>
                <w:sz w:val="20"/>
                <w:szCs w:val="20"/>
                <w:lang w:val="uk-UA"/>
              </w:rPr>
              <w:t xml:space="preserve"> і </w:t>
            </w:r>
            <w:proofErr w:type="gramStart"/>
            <w:r w:rsidRPr="006B0F5F">
              <w:rPr>
                <w:i/>
                <w:color w:val="A50021"/>
                <w:sz w:val="20"/>
                <w:szCs w:val="20"/>
                <w:lang w:val="uk-UA"/>
              </w:rPr>
              <w:t>кр</w:t>
            </w:r>
            <w:proofErr w:type="gramEnd"/>
            <w:r w:rsidRPr="006B0F5F">
              <w:rPr>
                <w:i/>
                <w:color w:val="A50021"/>
                <w:sz w:val="20"/>
                <w:szCs w:val="20"/>
                <w:lang w:val="uk-UA"/>
              </w:rPr>
              <w:t>ісел колісних».</w:t>
            </w:r>
          </w:p>
        </w:tc>
        <w:tc>
          <w:tcPr>
            <w:tcW w:w="2270" w:type="dxa"/>
            <w:shd w:val="clear" w:color="auto" w:fill="auto"/>
          </w:tcPr>
          <w:p w:rsidR="00D57EE8" w:rsidRPr="00AB3D0B" w:rsidRDefault="00D57EE8" w:rsidP="00483D7A">
            <w:pPr>
              <w:tabs>
                <w:tab w:val="left" w:pos="851"/>
              </w:tabs>
              <w:ind w:left="57" w:right="57" w:firstLine="851"/>
              <w:jc w:val="both"/>
              <w:rPr>
                <w:i/>
                <w:color w:val="990000"/>
                <w:sz w:val="20"/>
                <w:szCs w:val="20"/>
                <w:lang w:val="uk-UA"/>
              </w:rPr>
            </w:pPr>
            <w:r w:rsidRPr="00AB3D0B">
              <w:rPr>
                <w:i/>
                <w:color w:val="990000"/>
                <w:sz w:val="20"/>
                <w:szCs w:val="20"/>
                <w:lang w:val="uk-UA"/>
              </w:rPr>
              <w:t>.</w:t>
            </w:r>
          </w:p>
          <w:p w:rsidR="00D57EE8" w:rsidRPr="006B0F5F" w:rsidRDefault="00D57EE8" w:rsidP="00483D7A">
            <w:pPr>
              <w:tabs>
                <w:tab w:val="left" w:pos="851"/>
              </w:tabs>
              <w:ind w:left="57" w:right="57"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AB3D0B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D57EE8" w:rsidRPr="006B0F5F" w:rsidTr="00483D7A">
        <w:trPr>
          <w:jc w:val="center"/>
        </w:trPr>
        <w:tc>
          <w:tcPr>
            <w:tcW w:w="825" w:type="dxa"/>
            <w:vMerge w:val="restart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126.</w:t>
            </w:r>
          </w:p>
        </w:tc>
        <w:tc>
          <w:tcPr>
            <w:tcW w:w="2210" w:type="dxa"/>
            <w:vMerge w:val="restart"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  <w:vMerge w:val="restart"/>
          </w:tcPr>
          <w:p w:rsidR="00D57EE8" w:rsidRPr="00B76FB3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Додаток И, </w:t>
            </w: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Розділ И.3,</w:t>
            </w:r>
          </w:p>
          <w:p w:rsidR="00D57EE8" w:rsidRPr="00B76FB3" w:rsidRDefault="00D57EE8" w:rsidP="00483D7A">
            <w:pPr>
              <w:ind w:firstLine="218"/>
              <w:rPr>
                <w:bCs/>
                <w:i/>
                <w:color w:val="FF0000"/>
                <w:sz w:val="20"/>
                <w:szCs w:val="20"/>
              </w:rPr>
            </w:pPr>
            <w:r w:rsidRPr="006B0F5F">
              <w:rPr>
                <w:bCs/>
                <w:i/>
                <w:color w:val="FF0000"/>
                <w:sz w:val="20"/>
                <w:szCs w:val="20"/>
                <w:lang w:val="uk-UA"/>
              </w:rPr>
              <w:t>Таблиці И.5</w:t>
            </w:r>
            <w:r w:rsidRPr="00B76FB3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D57EE8" w:rsidRPr="006B0F5F" w:rsidRDefault="00D57EE8" w:rsidP="00483D7A">
            <w:pPr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У «</w:t>
            </w:r>
            <w:r w:rsidRPr="006B0F5F">
              <w:rPr>
                <w:bCs/>
                <w:i/>
                <w:color w:val="FF0000"/>
                <w:sz w:val="20"/>
                <w:szCs w:val="20"/>
                <w:lang w:val="uk-UA"/>
              </w:rPr>
              <w:t xml:space="preserve">Таблиці И.5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Склад і площі медичних приміщень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» проекту Зміни №2 необхідно провести диференціацію набору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медичних приміщень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та їх площі в залежності від проектної місткості та з урахуванням медичних профілів відділень за станом здоров’я дітей/осіб з інвалідністю.</w:t>
            </w:r>
          </w:p>
          <w:p w:rsidR="00D57EE8" w:rsidRPr="006B0F5F" w:rsidRDefault="00D57EE8" w:rsidP="00483D7A">
            <w:pPr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lastRenderedPageBreak/>
              <w:t>Зазначений перелік приміщень «</w:t>
            </w:r>
            <w:r w:rsidRPr="006B0F5F">
              <w:rPr>
                <w:bCs/>
                <w:i/>
                <w:color w:val="FF0000"/>
                <w:sz w:val="20"/>
                <w:szCs w:val="20"/>
                <w:lang w:val="uk-UA"/>
              </w:rPr>
              <w:t xml:space="preserve">Таблиці И.5»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пропонуємо доповнити таким набором: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« - кабінет завідуючого медичним пунктом;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- кабінет лікаря психіатра;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- кабінет лікарів для консультування;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- стоматологічний кабінет;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- процедурна з місцем для гінекологічного крісла;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- перев’язочна;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- лабораторія: лаборантська (кабіна) для приймання проб на аналіз, лаборантська (кабіна) для взяття проб крові на аналіз,препараторська;</w:t>
            </w:r>
          </w:p>
          <w:p w:rsidR="00D57EE8" w:rsidRPr="006B0F5F" w:rsidRDefault="00D57EE8" w:rsidP="00483D7A">
            <w:pPr>
              <w:ind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- аптечний кіоск;</w:t>
            </w:r>
          </w:p>
          <w:p w:rsidR="00D57EE8" w:rsidRDefault="00D57EE8" w:rsidP="00483D7A">
            <w:pPr>
              <w:ind w:right="-108" w:firstLine="218"/>
              <w:rPr>
                <w:i/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автоклавна-стериалізаційна</w:t>
            </w:r>
            <w:proofErr w:type="spellEnd"/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.»</w:t>
            </w:r>
          </w:p>
          <w:p w:rsidR="00D57EE8" w:rsidRPr="006B0F5F" w:rsidRDefault="00D57EE8" w:rsidP="00483D7A">
            <w:pPr>
              <w:ind w:right="-108" w:firstLine="218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D57EE8" w:rsidRPr="006B0F5F" w:rsidRDefault="00D57EE8" w:rsidP="00483D7A">
            <w:pPr>
              <w:ind w:firstLine="21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lastRenderedPageBreak/>
              <w:t>Запропоновано п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ровести диференціацію набору </w:t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медичних примі</w:t>
            </w:r>
            <w:r w:rsidR="00005591">
              <w:rPr>
                <w:i/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i/>
                <w:color w:val="FF0000"/>
                <w:sz w:val="20"/>
                <w:szCs w:val="20"/>
                <w:lang w:val="uk-UA"/>
              </w:rPr>
              <w:t>щень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та їх площі в залеж</w:t>
            </w:r>
            <w:r w:rsidR="00005591">
              <w:rPr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color w:val="FF0000"/>
                <w:sz w:val="20"/>
                <w:szCs w:val="20"/>
                <w:lang w:val="uk-UA"/>
              </w:rPr>
              <w:t>ності від проектної міст</w:t>
            </w:r>
            <w:r w:rsidR="00005591">
              <w:rPr>
                <w:color w:val="FF0000"/>
                <w:sz w:val="20"/>
                <w:szCs w:val="20"/>
                <w:lang w:val="uk-UA"/>
              </w:rPr>
              <w:softHyphen/>
            </w:r>
            <w:r w:rsidRPr="006B0F5F">
              <w:rPr>
                <w:color w:val="FF0000"/>
                <w:sz w:val="20"/>
                <w:szCs w:val="20"/>
                <w:lang w:val="uk-UA"/>
              </w:rPr>
              <w:t>кості та з урахуванням медичних профілів відділень за станом здоров’я д</w:t>
            </w:r>
            <w:r>
              <w:rPr>
                <w:color w:val="FF0000"/>
                <w:sz w:val="20"/>
                <w:szCs w:val="20"/>
                <w:lang w:val="uk-UA"/>
              </w:rPr>
              <w:t>і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тей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і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осіб з інвалідністю.</w:t>
            </w:r>
          </w:p>
          <w:p w:rsidR="00D57EE8" w:rsidRPr="006B0F5F" w:rsidRDefault="00D57EE8" w:rsidP="00483D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D57EE8" w:rsidRDefault="00D57EE8" w:rsidP="00483D7A">
            <w:pPr>
              <w:tabs>
                <w:tab w:val="left" w:pos="851"/>
              </w:tabs>
              <w:ind w:left="57" w:right="57" w:firstLine="27"/>
              <w:jc w:val="both"/>
              <w:rPr>
                <w:sz w:val="20"/>
                <w:szCs w:val="20"/>
                <w:lang w:val="uk-UA"/>
              </w:rPr>
            </w:pPr>
            <w:r w:rsidRPr="00977B84">
              <w:rPr>
                <w:b/>
                <w:sz w:val="20"/>
                <w:szCs w:val="20"/>
                <w:lang w:val="uk-UA"/>
              </w:rPr>
              <w:lastRenderedPageBreak/>
              <w:t>И.3.4.1.2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77B84">
              <w:rPr>
                <w:sz w:val="20"/>
                <w:szCs w:val="20"/>
                <w:lang w:val="uk-UA"/>
              </w:rPr>
              <w:t>Для організації медичного обслуговуван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>ня дітей та осіб з інва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>лідністю та забезпечення медичних форм реабілі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>тації в дитячому будинку-інтернаті слід передба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 xml:space="preserve">чати мінімально </w:t>
            </w:r>
            <w:r w:rsidR="00005591">
              <w:rPr>
                <w:sz w:val="20"/>
                <w:szCs w:val="20"/>
                <w:lang w:val="uk-UA"/>
              </w:rPr>
              <w:t>не обхід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 xml:space="preserve">ний склад приміщень, </w:t>
            </w:r>
            <w:r w:rsidR="00005591">
              <w:rPr>
                <w:sz w:val="20"/>
                <w:szCs w:val="20"/>
                <w:lang w:val="uk-UA"/>
              </w:rPr>
              <w:br/>
            </w:r>
            <w:r w:rsidRPr="00977B84">
              <w:rPr>
                <w:sz w:val="20"/>
                <w:szCs w:val="20"/>
                <w:lang w:val="uk-UA"/>
              </w:rPr>
              <w:t xml:space="preserve">а також можливості </w:t>
            </w:r>
            <w:r w:rsidRPr="00977B84">
              <w:rPr>
                <w:sz w:val="20"/>
                <w:szCs w:val="20"/>
                <w:lang w:val="uk-UA"/>
              </w:rPr>
              <w:lastRenderedPageBreak/>
              <w:t xml:space="preserve">використання </w:t>
            </w:r>
            <w:r>
              <w:rPr>
                <w:sz w:val="20"/>
                <w:szCs w:val="20"/>
                <w:lang w:val="uk-UA"/>
              </w:rPr>
              <w:t xml:space="preserve">районної </w:t>
            </w:r>
            <w:r w:rsidRPr="00977B84">
              <w:rPr>
                <w:sz w:val="20"/>
                <w:szCs w:val="20"/>
                <w:lang w:val="uk-UA"/>
              </w:rPr>
              <w:t>бази закладів охорони здоров'я</w:t>
            </w:r>
            <w:r w:rsidR="00005591">
              <w:rPr>
                <w:sz w:val="20"/>
                <w:szCs w:val="20"/>
                <w:lang w:val="uk-UA"/>
              </w:rPr>
              <w:t>.</w:t>
            </w:r>
          </w:p>
          <w:p w:rsidR="00D57EE8" w:rsidRPr="00280E18" w:rsidRDefault="00D57EE8" w:rsidP="00483D7A">
            <w:pPr>
              <w:tabs>
                <w:tab w:val="left" w:pos="851"/>
              </w:tabs>
              <w:ind w:left="57" w:right="57" w:firstLine="27"/>
              <w:rPr>
                <w:sz w:val="20"/>
                <w:szCs w:val="20"/>
                <w:lang w:val="uk-UA"/>
              </w:rPr>
            </w:pPr>
            <w:r w:rsidRPr="00280E18">
              <w:rPr>
                <w:sz w:val="20"/>
                <w:szCs w:val="20"/>
                <w:lang w:val="uk-UA"/>
              </w:rPr>
              <w:t xml:space="preserve"> Склад та площі </w:t>
            </w:r>
            <w:proofErr w:type="spellStart"/>
            <w:r w:rsidRPr="00280E18">
              <w:rPr>
                <w:sz w:val="20"/>
                <w:szCs w:val="20"/>
                <w:lang w:val="uk-UA"/>
              </w:rPr>
              <w:t>спец</w:t>
            </w:r>
            <w:r>
              <w:rPr>
                <w:sz w:val="20"/>
                <w:szCs w:val="20"/>
                <w:lang w:val="uk-UA"/>
              </w:rPr>
              <w:t>п</w:t>
            </w:r>
            <w:r w:rsidRPr="00280E18">
              <w:rPr>
                <w:sz w:val="20"/>
                <w:szCs w:val="20"/>
                <w:lang w:val="uk-UA"/>
              </w:rPr>
              <w:t>роцедурних</w:t>
            </w:r>
            <w:proofErr w:type="spellEnd"/>
            <w:r w:rsidRPr="00280E18">
              <w:rPr>
                <w:sz w:val="20"/>
                <w:szCs w:val="20"/>
                <w:lang w:val="uk-UA"/>
              </w:rPr>
              <w:t xml:space="preserve"> для дітей та повнолітніх осіб, які мають складні вади розвитку у поєднанні з розумовою відсталістю, затримкою психічного розвитку слід передбачати за завданням на проектування згідно з ДБН В.2.2-10.</w:t>
            </w:r>
          </w:p>
          <w:p w:rsidR="00D57EE8" w:rsidRPr="00977B84" w:rsidRDefault="00D57EE8" w:rsidP="00483D7A">
            <w:pPr>
              <w:autoSpaceDE w:val="0"/>
              <w:autoSpaceDN w:val="0"/>
              <w:adjustRightInd w:val="0"/>
              <w:ind w:left="57" w:right="57" w:firstLine="851"/>
              <w:jc w:val="both"/>
              <w:rPr>
                <w:sz w:val="20"/>
                <w:szCs w:val="20"/>
                <w:lang w:val="uk-UA"/>
              </w:rPr>
            </w:pPr>
          </w:p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57EE8" w:rsidRDefault="00D57EE8" w:rsidP="00483D7A">
            <w:pPr>
              <w:tabs>
                <w:tab w:val="left" w:pos="851"/>
              </w:tabs>
              <w:ind w:left="57" w:right="57" w:firstLine="2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</w:t>
            </w:r>
            <w:r w:rsidRPr="00977B84">
              <w:rPr>
                <w:sz w:val="20"/>
                <w:szCs w:val="20"/>
                <w:lang w:val="uk-UA"/>
              </w:rPr>
              <w:t>ередбача</w:t>
            </w:r>
            <w:r>
              <w:rPr>
                <w:sz w:val="20"/>
                <w:szCs w:val="20"/>
                <w:lang w:val="uk-UA"/>
              </w:rPr>
              <w:t>ється</w:t>
            </w:r>
            <w:r w:rsidRPr="00977B84">
              <w:rPr>
                <w:sz w:val="20"/>
                <w:szCs w:val="20"/>
                <w:lang w:val="uk-UA"/>
              </w:rPr>
              <w:t xml:space="preserve"> мінімально необ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 xml:space="preserve">хідний склад </w:t>
            </w:r>
            <w:r>
              <w:rPr>
                <w:sz w:val="20"/>
                <w:szCs w:val="20"/>
                <w:lang w:val="uk-UA"/>
              </w:rPr>
              <w:t xml:space="preserve">медичних </w:t>
            </w:r>
            <w:r w:rsidRPr="00977B84">
              <w:rPr>
                <w:sz w:val="20"/>
                <w:szCs w:val="20"/>
                <w:lang w:val="uk-UA"/>
              </w:rPr>
              <w:t>примі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 xml:space="preserve">щень, а також </w:t>
            </w:r>
            <w:r>
              <w:rPr>
                <w:sz w:val="20"/>
                <w:szCs w:val="20"/>
                <w:lang w:val="uk-UA"/>
              </w:rPr>
              <w:t>м</w:t>
            </w:r>
            <w:r w:rsidRPr="00977B84">
              <w:rPr>
                <w:sz w:val="20"/>
                <w:szCs w:val="20"/>
                <w:lang w:val="uk-UA"/>
              </w:rPr>
              <w:t>ожл</w:t>
            </w:r>
            <w:r>
              <w:rPr>
                <w:sz w:val="20"/>
                <w:szCs w:val="20"/>
                <w:lang w:val="uk-UA"/>
              </w:rPr>
              <w:t>и</w:t>
            </w:r>
            <w:r w:rsidRPr="00977B84">
              <w:rPr>
                <w:sz w:val="20"/>
                <w:szCs w:val="20"/>
                <w:lang w:val="uk-UA"/>
              </w:rPr>
              <w:t>вост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7B84">
              <w:rPr>
                <w:sz w:val="20"/>
                <w:szCs w:val="20"/>
                <w:lang w:val="uk-UA"/>
              </w:rPr>
              <w:t xml:space="preserve"> вико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 w:rsidRPr="00977B84">
              <w:rPr>
                <w:sz w:val="20"/>
                <w:szCs w:val="20"/>
                <w:lang w:val="uk-UA"/>
              </w:rPr>
              <w:t xml:space="preserve">ристання </w:t>
            </w:r>
            <w:r>
              <w:rPr>
                <w:sz w:val="20"/>
                <w:szCs w:val="20"/>
                <w:lang w:val="uk-UA"/>
              </w:rPr>
              <w:t>район</w:t>
            </w:r>
            <w:r w:rsidR="00005591">
              <w:rPr>
                <w:sz w:val="20"/>
                <w:szCs w:val="20"/>
                <w:lang w:val="uk-UA"/>
              </w:rPr>
              <w:softHyphen/>
            </w:r>
            <w:r>
              <w:rPr>
                <w:sz w:val="20"/>
                <w:szCs w:val="20"/>
                <w:lang w:val="uk-UA"/>
              </w:rPr>
              <w:t xml:space="preserve">ної </w:t>
            </w:r>
            <w:r w:rsidRPr="00977B84">
              <w:rPr>
                <w:sz w:val="20"/>
                <w:szCs w:val="20"/>
                <w:lang w:val="uk-UA"/>
              </w:rPr>
              <w:t>бази закладів охорони здоров'я</w:t>
            </w:r>
          </w:p>
          <w:p w:rsidR="00D57EE8" w:rsidRPr="00977B84" w:rsidRDefault="00D57EE8" w:rsidP="00483D7A">
            <w:pPr>
              <w:tabs>
                <w:tab w:val="left" w:pos="851"/>
              </w:tabs>
              <w:ind w:left="57" w:right="57" w:firstLine="851"/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Відхилено.</w:t>
            </w:r>
          </w:p>
          <w:p w:rsidR="00D57EE8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 xml:space="preserve">Передбачений мінімально </w:t>
            </w:r>
            <w:r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необхідний</w:t>
            </w: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 xml:space="preserve"> склад </w:t>
            </w:r>
            <w:r w:rsidR="00005591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житлових та загальних приміщень, а також можливість</w:t>
            </w:r>
            <w:r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.</w:t>
            </w:r>
          </w:p>
          <w:p w:rsidR="00D57EE8" w:rsidRPr="006B0F5F" w:rsidRDefault="00005591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 xml:space="preserve">використання </w:t>
            </w:r>
            <w:r w:rsidRPr="00005591">
              <w:rPr>
                <w:i/>
                <w:sz w:val="20"/>
                <w:szCs w:val="20"/>
                <w:lang w:val="uk-UA"/>
              </w:rPr>
              <w:t>район</w:t>
            </w:r>
            <w:r w:rsidRPr="00005591">
              <w:rPr>
                <w:i/>
                <w:sz w:val="20"/>
                <w:szCs w:val="20"/>
                <w:lang w:val="uk-UA"/>
              </w:rPr>
              <w:softHyphen/>
              <w:t>ної бази закладів охорони здоров'я</w:t>
            </w:r>
          </w:p>
        </w:tc>
      </w:tr>
      <w:tr w:rsidR="00D57EE8" w:rsidRPr="006B0F5F" w:rsidTr="00483D7A">
        <w:trPr>
          <w:jc w:val="center"/>
        </w:trPr>
        <w:tc>
          <w:tcPr>
            <w:tcW w:w="825" w:type="dxa"/>
            <w:vMerge/>
          </w:tcPr>
          <w:p w:rsidR="00D57EE8" w:rsidRPr="006B0F5F" w:rsidRDefault="00D57EE8" w:rsidP="00483D7A">
            <w:pPr>
              <w:pStyle w:val="a5"/>
              <w:ind w:left="72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vMerge/>
          </w:tcPr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25" w:type="dxa"/>
            <w:vMerge/>
          </w:tcPr>
          <w:p w:rsidR="00D57EE8" w:rsidRPr="006B0F5F" w:rsidRDefault="00D57EE8" w:rsidP="00483D7A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D57EE8" w:rsidRPr="006B0F5F" w:rsidRDefault="00D57EE8" w:rsidP="00483D7A">
            <w:pPr>
              <w:ind w:firstLine="218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D57EE8" w:rsidRPr="006B0F5F" w:rsidRDefault="00D57EE8" w:rsidP="00483D7A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</w:tr>
      <w:tr w:rsidR="00D57EE8" w:rsidRPr="006B0F5F" w:rsidTr="00483D7A">
        <w:trPr>
          <w:trHeight w:val="1653"/>
          <w:jc w:val="center"/>
        </w:trPr>
        <w:tc>
          <w:tcPr>
            <w:tcW w:w="825" w:type="dxa"/>
          </w:tcPr>
          <w:p w:rsidR="00D57EE8" w:rsidRPr="006B0F5F" w:rsidRDefault="00D57EE8" w:rsidP="00483D7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lastRenderedPageBreak/>
              <w:t>137.</w:t>
            </w:r>
          </w:p>
        </w:tc>
        <w:tc>
          <w:tcPr>
            <w:tcW w:w="2210" w:type="dxa"/>
          </w:tcPr>
          <w:p w:rsidR="00D57EE8" w:rsidRDefault="00D57EE8" w:rsidP="00483D7A">
            <w:pPr>
              <w:ind w:left="57" w:right="57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МИНИСТЕРСТВО ОХОРОНИ ЗДОРОВ’Я УКРАЇНИ</w:t>
            </w:r>
          </w:p>
          <w:p w:rsidR="00D57EE8" w:rsidRPr="006B0F5F" w:rsidRDefault="00D57EE8" w:rsidP="00483D7A">
            <w:pPr>
              <w:ind w:left="57" w:right="57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(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>МОЗ України)</w:t>
            </w:r>
          </w:p>
          <w:p w:rsidR="00D57EE8" w:rsidRPr="006B0F5F" w:rsidRDefault="00D57EE8" w:rsidP="00483D7A">
            <w:pPr>
              <w:ind w:left="57"/>
              <w:jc w:val="center"/>
              <w:rPr>
                <w:color w:val="FF0000"/>
                <w:spacing w:val="-22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Заст. Міністра з питань європейської інтеграції </w:t>
            </w:r>
            <w:proofErr w:type="spellStart"/>
            <w:r w:rsidRPr="006B0F5F">
              <w:rPr>
                <w:color w:val="FF0000"/>
                <w:sz w:val="20"/>
                <w:szCs w:val="20"/>
                <w:lang w:val="uk-UA"/>
              </w:rPr>
              <w:t>О.Стефанишина</w:t>
            </w:r>
            <w:proofErr w:type="spellEnd"/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лист №05.1-10/ 20879від 07.08.2018</w:t>
            </w:r>
          </w:p>
        </w:tc>
        <w:tc>
          <w:tcPr>
            <w:tcW w:w="4025" w:type="dxa"/>
          </w:tcPr>
          <w:p w:rsidR="00D57EE8" w:rsidRPr="00D57EE8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Додаток И, </w:t>
            </w:r>
          </w:p>
          <w:p w:rsidR="00D57EE8" w:rsidRPr="006B0F5F" w:rsidRDefault="00D57EE8" w:rsidP="00483D7A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Розділ И.2, </w:t>
            </w:r>
          </w:p>
          <w:p w:rsidR="00D57EE8" w:rsidRPr="00D57EE8" w:rsidRDefault="00D57EE8" w:rsidP="00483D7A">
            <w:pPr>
              <w:ind w:firstLine="218"/>
              <w:jc w:val="center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>п.И.2.8</w:t>
            </w:r>
          </w:p>
          <w:p w:rsidR="00D57EE8" w:rsidRPr="006B0F5F" w:rsidRDefault="00D57EE8" w:rsidP="00483D7A">
            <w:pPr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Пункт И.2.8 пропонуємо викласти в наступної редакції: «дитячий будинок-інтернат може спільно з іншими установами використовувати фізкультурно-спортивну інфраструктуру. </w:t>
            </w:r>
          </w:p>
          <w:p w:rsidR="00D57EE8" w:rsidRPr="006B0F5F" w:rsidRDefault="00D57EE8" w:rsidP="00483D7A">
            <w:pPr>
              <w:ind w:firstLine="218"/>
              <w:rPr>
                <w:color w:val="FF0000"/>
                <w:sz w:val="20"/>
                <w:szCs w:val="20"/>
                <w:lang w:val="uk-UA"/>
              </w:rPr>
            </w:pP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Власна фізкультурно-спортивна інфраструктура не є обов’язковою». </w:t>
            </w:r>
          </w:p>
        </w:tc>
        <w:tc>
          <w:tcPr>
            <w:tcW w:w="2270" w:type="dxa"/>
            <w:shd w:val="clear" w:color="auto" w:fill="auto"/>
          </w:tcPr>
          <w:p w:rsidR="00D57EE8" w:rsidRPr="006B0F5F" w:rsidRDefault="00D57EE8" w:rsidP="00483D7A">
            <w:pPr>
              <w:ind w:firstLine="21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Запропоновано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спільн</w:t>
            </w:r>
            <w:r>
              <w:rPr>
                <w:color w:val="FF0000"/>
                <w:sz w:val="20"/>
                <w:szCs w:val="20"/>
                <w:lang w:val="uk-UA"/>
              </w:rPr>
              <w:t>е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з іншими </w:t>
            </w:r>
            <w:r>
              <w:rPr>
                <w:color w:val="FF0000"/>
                <w:sz w:val="20"/>
                <w:szCs w:val="20"/>
                <w:lang w:val="uk-UA"/>
              </w:rPr>
              <w:t>закладами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 використовувати фізкультурно-спортивну інфраструктуру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району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. </w:t>
            </w:r>
          </w:p>
          <w:p w:rsidR="00D57EE8" w:rsidRPr="006B0F5F" w:rsidRDefault="00D57EE8" w:rsidP="00483D7A">
            <w:pPr>
              <w:ind w:firstLine="218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57EE8" w:rsidRPr="006B0F5F" w:rsidRDefault="00D57EE8" w:rsidP="00483D7A">
            <w:pPr>
              <w:ind w:left="57" w:right="57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Додаток И, </w:t>
            </w:r>
            <w:r w:rsidRPr="006B0F5F">
              <w:rPr>
                <w:color w:val="FF0000"/>
                <w:sz w:val="20"/>
                <w:szCs w:val="20"/>
                <w:lang w:val="uk-UA"/>
              </w:rPr>
              <w:t xml:space="preserve">Розділ И.2, </w:t>
            </w:r>
          </w:p>
          <w:p w:rsidR="00984065" w:rsidRDefault="00D57EE8" w:rsidP="00483D7A">
            <w:pPr>
              <w:ind w:left="57" w:right="57"/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п. И.2.8 «</w:t>
            </w:r>
            <w:r w:rsidRPr="00D676A0">
              <w:rPr>
                <w:sz w:val="20"/>
                <w:szCs w:val="20"/>
                <w:lang w:val="uk-UA"/>
              </w:rPr>
              <w:t>При створенні фізкультурно-спортивної зони склад та площі май</w:t>
            </w:r>
            <w:r w:rsidR="00984065">
              <w:rPr>
                <w:sz w:val="20"/>
                <w:szCs w:val="20"/>
                <w:lang w:val="uk-UA"/>
              </w:rPr>
              <w:softHyphen/>
            </w:r>
            <w:r w:rsidRPr="00D676A0">
              <w:rPr>
                <w:sz w:val="20"/>
                <w:szCs w:val="20"/>
                <w:lang w:val="uk-UA"/>
              </w:rPr>
              <w:t>данчиків слід приймати за завданням на проекту</w:t>
            </w:r>
            <w:r w:rsidR="00984065">
              <w:rPr>
                <w:sz w:val="20"/>
                <w:szCs w:val="20"/>
                <w:lang w:val="uk-UA"/>
              </w:rPr>
              <w:softHyphen/>
            </w:r>
            <w:r w:rsidRPr="00D676A0">
              <w:rPr>
                <w:sz w:val="20"/>
                <w:szCs w:val="20"/>
                <w:lang w:val="uk-UA"/>
              </w:rPr>
              <w:t xml:space="preserve">вання з урахуванням вимог ДБН В.2.2-3, ДБН В.2.2-4, ДБН В.2.2-13, ДБН В.2.2-40, </w:t>
            </w:r>
            <w:proofErr w:type="spellStart"/>
            <w:r w:rsidRPr="00D676A0">
              <w:rPr>
                <w:sz w:val="20"/>
                <w:szCs w:val="20"/>
                <w:lang w:val="uk-UA"/>
              </w:rPr>
              <w:t>ДСанПіН</w:t>
            </w:r>
            <w:proofErr w:type="spellEnd"/>
            <w:r w:rsidRPr="00D676A0">
              <w:rPr>
                <w:sz w:val="20"/>
                <w:szCs w:val="20"/>
                <w:lang w:val="uk-UA"/>
              </w:rPr>
              <w:t xml:space="preserve"> 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>2.3-185</w:t>
            </w:r>
            <w:r>
              <w:rPr>
                <w:sz w:val="20"/>
                <w:szCs w:val="20"/>
                <w:lang w:val="uk-UA"/>
              </w:rPr>
              <w:t>.</w:t>
            </w:r>
            <w:r w:rsidR="009840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57EE8" w:rsidRDefault="00D57EE8" w:rsidP="00984065">
            <w:pPr>
              <w:ind w:left="57" w:right="57" w:firstLine="311"/>
              <w:rPr>
                <w:color w:val="FF0000"/>
                <w:sz w:val="20"/>
                <w:szCs w:val="20"/>
                <w:lang w:val="uk-UA"/>
              </w:rPr>
            </w:pPr>
            <w:r w:rsidRPr="00D676A0">
              <w:rPr>
                <w:color w:val="FF0000"/>
                <w:sz w:val="20"/>
                <w:szCs w:val="20"/>
                <w:lang w:val="uk-UA"/>
              </w:rPr>
              <w:t>Дитячий будинок-інтернат</w:t>
            </w:r>
            <w:r w:rsidR="00984065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 xml:space="preserve"> може спільно </w:t>
            </w:r>
            <w:r w:rsidR="00984065">
              <w:rPr>
                <w:color w:val="FF0000"/>
                <w:sz w:val="20"/>
                <w:szCs w:val="20"/>
                <w:lang w:val="uk-UA"/>
              </w:rPr>
              <w:br/>
            </w:r>
            <w:r w:rsidRPr="00D676A0">
              <w:rPr>
                <w:color w:val="FF0000"/>
                <w:sz w:val="20"/>
                <w:szCs w:val="20"/>
                <w:lang w:val="uk-UA"/>
              </w:rPr>
              <w:t xml:space="preserve">з </w:t>
            </w:r>
            <w:r w:rsidR="00984065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>іншими</w:t>
            </w:r>
            <w:r w:rsidR="00984065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 xml:space="preserve"> уста</w:t>
            </w:r>
            <w:r w:rsidR="00984065">
              <w:rPr>
                <w:color w:val="FF0000"/>
                <w:sz w:val="20"/>
                <w:szCs w:val="20"/>
                <w:lang w:val="uk-UA"/>
              </w:rPr>
              <w:t>н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 xml:space="preserve">овами </w:t>
            </w:r>
            <w:r w:rsidR="00984065">
              <w:rPr>
                <w:color w:val="FF0000"/>
                <w:sz w:val="20"/>
                <w:szCs w:val="20"/>
                <w:lang w:val="uk-UA"/>
              </w:rPr>
              <w:t>викорис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>товувати фізкуль</w:t>
            </w:r>
            <w:r w:rsidR="00984065">
              <w:rPr>
                <w:color w:val="FF0000"/>
                <w:sz w:val="20"/>
                <w:szCs w:val="20"/>
                <w:lang w:val="uk-UA"/>
              </w:rPr>
              <w:softHyphen/>
            </w:r>
            <w:r w:rsidRPr="00D676A0">
              <w:rPr>
                <w:color w:val="FF0000"/>
                <w:sz w:val="20"/>
                <w:szCs w:val="20"/>
                <w:lang w:val="uk-UA"/>
              </w:rPr>
              <w:t>турно-спортивну інфра</w:t>
            </w:r>
            <w:r w:rsidR="00984065">
              <w:rPr>
                <w:color w:val="FF0000"/>
                <w:sz w:val="20"/>
                <w:szCs w:val="20"/>
                <w:lang w:val="uk-UA"/>
              </w:rPr>
              <w:softHyphen/>
            </w:r>
            <w:r w:rsidRPr="00D676A0">
              <w:rPr>
                <w:color w:val="FF0000"/>
                <w:sz w:val="20"/>
                <w:szCs w:val="20"/>
                <w:lang w:val="uk-UA"/>
              </w:rPr>
              <w:t>структуру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району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>. Власна фізкультурно-спортивна інфраструктура</w:t>
            </w:r>
            <w:r w:rsidR="00984065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 xml:space="preserve"> не</w:t>
            </w:r>
            <w:r w:rsidR="00984065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D676A0">
              <w:rPr>
                <w:color w:val="FF0000"/>
                <w:sz w:val="20"/>
                <w:szCs w:val="20"/>
                <w:lang w:val="uk-UA"/>
              </w:rPr>
              <w:t xml:space="preserve"> є обов’язковою».</w:t>
            </w:r>
          </w:p>
          <w:p w:rsidR="00984065" w:rsidRPr="006B0F5F" w:rsidRDefault="00984065" w:rsidP="00483D7A">
            <w:pPr>
              <w:ind w:left="57" w:right="57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57EE8" w:rsidRDefault="00D57EE8" w:rsidP="00984065">
            <w:pPr>
              <w:pStyle w:val="a3"/>
              <w:ind w:left="57" w:right="57" w:firstLine="170"/>
              <w:rPr>
                <w:color w:val="FF0000"/>
                <w:sz w:val="20"/>
                <w:szCs w:val="20"/>
              </w:rPr>
            </w:pPr>
            <w:r w:rsidRPr="006B0F5F">
              <w:rPr>
                <w:color w:val="FF0000"/>
                <w:sz w:val="20"/>
                <w:szCs w:val="20"/>
              </w:rPr>
              <w:t>Власна фізкультурно-спортивна інфра</w:t>
            </w:r>
            <w:r w:rsidR="00005591">
              <w:rPr>
                <w:color w:val="FF0000"/>
                <w:sz w:val="20"/>
                <w:szCs w:val="20"/>
              </w:rPr>
              <w:softHyphen/>
            </w:r>
            <w:r w:rsidRPr="006B0F5F">
              <w:rPr>
                <w:color w:val="FF0000"/>
                <w:sz w:val="20"/>
                <w:szCs w:val="20"/>
              </w:rPr>
              <w:t>структура не є обов’язковою.</w:t>
            </w:r>
          </w:p>
          <w:p w:rsidR="00D57EE8" w:rsidRPr="006B0F5F" w:rsidRDefault="00D57EE8" w:rsidP="00984065">
            <w:pPr>
              <w:pStyle w:val="a3"/>
              <w:ind w:left="57" w:right="57" w:firstLine="170"/>
              <w:rPr>
                <w:i/>
                <w:color w:val="FF0000"/>
                <w:sz w:val="20"/>
                <w:szCs w:val="20"/>
              </w:rPr>
            </w:pPr>
            <w:r w:rsidRPr="00984065">
              <w:rPr>
                <w:color w:val="FF0000"/>
                <w:spacing w:val="-4"/>
                <w:sz w:val="20"/>
                <w:szCs w:val="20"/>
              </w:rPr>
              <w:t>Це да</w:t>
            </w:r>
            <w:r w:rsidR="00984065" w:rsidRPr="00984065">
              <w:rPr>
                <w:color w:val="FF0000"/>
                <w:spacing w:val="-4"/>
                <w:sz w:val="20"/>
                <w:szCs w:val="20"/>
              </w:rPr>
              <w:t>є</w:t>
            </w:r>
            <w:r w:rsidRPr="00984065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="00984065" w:rsidRPr="00984065">
              <w:rPr>
                <w:color w:val="FF0000"/>
                <w:spacing w:val="-4"/>
                <w:sz w:val="20"/>
                <w:szCs w:val="20"/>
              </w:rPr>
              <w:t>дозволяє</w:t>
            </w:r>
            <w:r w:rsidRPr="00984065">
              <w:rPr>
                <w:color w:val="FF0000"/>
                <w:spacing w:val="-4"/>
                <w:sz w:val="20"/>
                <w:szCs w:val="20"/>
              </w:rPr>
              <w:t xml:space="preserve"> зменшити площу земельної ділянки, а також розши</w:t>
            </w:r>
            <w:r w:rsidR="00984065">
              <w:rPr>
                <w:color w:val="FF0000"/>
                <w:spacing w:val="-4"/>
                <w:sz w:val="20"/>
                <w:szCs w:val="20"/>
              </w:rPr>
              <w:softHyphen/>
            </w:r>
            <w:r w:rsidRPr="00984065">
              <w:rPr>
                <w:color w:val="FF0000"/>
                <w:spacing w:val="-4"/>
                <w:sz w:val="20"/>
                <w:szCs w:val="20"/>
              </w:rPr>
              <w:t>рити можливості спілкування</w:t>
            </w:r>
            <w:r>
              <w:rPr>
                <w:color w:val="FF0000"/>
                <w:sz w:val="20"/>
                <w:szCs w:val="20"/>
              </w:rPr>
              <w:t xml:space="preserve"> з іншими контин</w:t>
            </w:r>
            <w:r w:rsidR="00984065">
              <w:rPr>
                <w:color w:val="FF0000"/>
                <w:sz w:val="20"/>
                <w:szCs w:val="20"/>
              </w:rPr>
              <w:softHyphen/>
            </w:r>
            <w:r>
              <w:rPr>
                <w:color w:val="FF0000"/>
                <w:sz w:val="20"/>
                <w:szCs w:val="20"/>
              </w:rPr>
              <w:t>гент</w:t>
            </w:r>
            <w:r w:rsidR="00984065"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м</w:t>
            </w:r>
            <w:r w:rsidR="00984065">
              <w:rPr>
                <w:color w:val="FF0000"/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дітей та дорослих.</w:t>
            </w:r>
          </w:p>
        </w:tc>
        <w:tc>
          <w:tcPr>
            <w:tcW w:w="1928" w:type="dxa"/>
          </w:tcPr>
          <w:p w:rsidR="00D57EE8" w:rsidRPr="006B0F5F" w:rsidRDefault="00D57EE8" w:rsidP="00483D7A">
            <w:pPr>
              <w:jc w:val="center"/>
              <w:rPr>
                <w:i/>
                <w:color w:val="FF0000"/>
                <w:spacing w:val="-8"/>
                <w:sz w:val="20"/>
                <w:szCs w:val="20"/>
                <w:lang w:val="uk-UA"/>
              </w:rPr>
            </w:pPr>
            <w:r w:rsidRPr="006B0F5F">
              <w:rPr>
                <w:i/>
                <w:color w:val="FF0000"/>
                <w:spacing w:val="-8"/>
                <w:sz w:val="20"/>
                <w:szCs w:val="20"/>
                <w:lang w:val="uk-UA"/>
              </w:rPr>
              <w:t>Ураховано</w:t>
            </w:r>
          </w:p>
          <w:p w:rsidR="00D57EE8" w:rsidRPr="006B0F5F" w:rsidRDefault="00D57EE8" w:rsidP="00483D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992B33" w:rsidRDefault="00992B33"/>
    <w:sectPr w:rsidR="00992B33" w:rsidSect="00D57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69A"/>
    <w:multiLevelType w:val="hybridMultilevel"/>
    <w:tmpl w:val="A5461C48"/>
    <w:lvl w:ilvl="0" w:tplc="65C0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4D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CC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89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C9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6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80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E1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66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144B5"/>
    <w:multiLevelType w:val="hybridMultilevel"/>
    <w:tmpl w:val="1854B690"/>
    <w:lvl w:ilvl="0" w:tplc="4148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B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69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A8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3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E2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86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89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6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D3A"/>
    <w:multiLevelType w:val="hybridMultilevel"/>
    <w:tmpl w:val="AF6C40E2"/>
    <w:lvl w:ilvl="0" w:tplc="17DCC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01591C"/>
    <w:multiLevelType w:val="hybridMultilevel"/>
    <w:tmpl w:val="87D0DDD2"/>
    <w:lvl w:ilvl="0" w:tplc="AAEC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16F30"/>
    <w:multiLevelType w:val="hybridMultilevel"/>
    <w:tmpl w:val="B36CC06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787C22"/>
    <w:multiLevelType w:val="hybridMultilevel"/>
    <w:tmpl w:val="B36A6E4A"/>
    <w:lvl w:ilvl="0" w:tplc="582882BA">
      <w:start w:val="1"/>
      <w:numFmt w:val="decimal"/>
      <w:lvlText w:val="%1)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6">
    <w:nsid w:val="2EB6302B"/>
    <w:multiLevelType w:val="hybridMultilevel"/>
    <w:tmpl w:val="E45C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55C9"/>
    <w:multiLevelType w:val="hybridMultilevel"/>
    <w:tmpl w:val="516E71F0"/>
    <w:lvl w:ilvl="0" w:tplc="8340A1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B32A30"/>
    <w:multiLevelType w:val="hybridMultilevel"/>
    <w:tmpl w:val="B36A6E4A"/>
    <w:lvl w:ilvl="0" w:tplc="582882BA">
      <w:start w:val="1"/>
      <w:numFmt w:val="decimal"/>
      <w:lvlText w:val="%1)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9">
    <w:nsid w:val="2FBE40BC"/>
    <w:multiLevelType w:val="hybridMultilevel"/>
    <w:tmpl w:val="3C1ECFD8"/>
    <w:lvl w:ilvl="0" w:tplc="6C3E1F02">
      <w:numFmt w:val="bullet"/>
      <w:lvlText w:val="-"/>
      <w:lvlJc w:val="left"/>
      <w:pPr>
        <w:ind w:left="16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4011D"/>
    <w:multiLevelType w:val="hybridMultilevel"/>
    <w:tmpl w:val="CAE2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503E"/>
    <w:multiLevelType w:val="hybridMultilevel"/>
    <w:tmpl w:val="AF6C40E2"/>
    <w:lvl w:ilvl="0" w:tplc="17DCC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2D0321"/>
    <w:multiLevelType w:val="hybridMultilevel"/>
    <w:tmpl w:val="8728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C75EF"/>
    <w:multiLevelType w:val="hybridMultilevel"/>
    <w:tmpl w:val="5868EDAA"/>
    <w:lvl w:ilvl="0" w:tplc="0422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6B8C344D"/>
    <w:multiLevelType w:val="hybridMultilevel"/>
    <w:tmpl w:val="63BCBA04"/>
    <w:lvl w:ilvl="0" w:tplc="CD26C2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4791C92"/>
    <w:multiLevelType w:val="hybridMultilevel"/>
    <w:tmpl w:val="125E0A92"/>
    <w:lvl w:ilvl="0" w:tplc="6C3E1F02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75E92D4D"/>
    <w:multiLevelType w:val="hybridMultilevel"/>
    <w:tmpl w:val="6ED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704E5"/>
    <w:multiLevelType w:val="multilevel"/>
    <w:tmpl w:val="0E867A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2"/>
        </w:tabs>
        <w:ind w:left="6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8">
    <w:nsid w:val="7EDB622A"/>
    <w:multiLevelType w:val="hybridMultilevel"/>
    <w:tmpl w:val="2F7056AA"/>
    <w:lvl w:ilvl="0" w:tplc="C6BC8C2E">
      <w:start w:val="7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8"/>
    <w:rsid w:val="00005591"/>
    <w:rsid w:val="00316160"/>
    <w:rsid w:val="005A7F86"/>
    <w:rsid w:val="007443FE"/>
    <w:rsid w:val="00770E04"/>
    <w:rsid w:val="008F32C7"/>
    <w:rsid w:val="00984065"/>
    <w:rsid w:val="00992B33"/>
    <w:rsid w:val="00CD039F"/>
    <w:rsid w:val="00D57EE8"/>
    <w:rsid w:val="00D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EE8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D57EE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D57EE8"/>
    <w:pPr>
      <w:ind w:left="708"/>
    </w:pPr>
  </w:style>
  <w:style w:type="character" w:customStyle="1" w:styleId="rvts0">
    <w:name w:val="rvts0"/>
    <w:basedOn w:val="a0"/>
    <w:rsid w:val="00D57EE8"/>
  </w:style>
  <w:style w:type="paragraph" w:styleId="a6">
    <w:name w:val="header"/>
    <w:basedOn w:val="a"/>
    <w:link w:val="a7"/>
    <w:unhideWhenUsed/>
    <w:rsid w:val="00D57EE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D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57EE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D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57EE8"/>
    <w:pPr>
      <w:spacing w:before="100" w:beforeAutospacing="1" w:after="100" w:afterAutospacing="1"/>
    </w:pPr>
  </w:style>
  <w:style w:type="character" w:styleId="ab">
    <w:name w:val="Hyperlink"/>
    <w:uiPriority w:val="99"/>
    <w:rsid w:val="00D57EE8"/>
    <w:rPr>
      <w:color w:val="0033CC"/>
      <w:u w:val="single"/>
    </w:rPr>
  </w:style>
  <w:style w:type="paragraph" w:customStyle="1" w:styleId="1">
    <w:name w:val="Без интервала1"/>
    <w:rsid w:val="00D57EE8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D57EE8"/>
  </w:style>
  <w:style w:type="paragraph" w:styleId="ad">
    <w:name w:val="Plain Text"/>
    <w:basedOn w:val="a"/>
    <w:link w:val="ae"/>
    <w:rsid w:val="00D57EE8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57EE8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EE8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D57EE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D57EE8"/>
    <w:pPr>
      <w:ind w:left="708"/>
    </w:pPr>
  </w:style>
  <w:style w:type="character" w:customStyle="1" w:styleId="rvts0">
    <w:name w:val="rvts0"/>
    <w:basedOn w:val="a0"/>
    <w:rsid w:val="00D57EE8"/>
  </w:style>
  <w:style w:type="paragraph" w:styleId="a6">
    <w:name w:val="header"/>
    <w:basedOn w:val="a"/>
    <w:link w:val="a7"/>
    <w:unhideWhenUsed/>
    <w:rsid w:val="00D57EE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D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57EE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D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57EE8"/>
    <w:pPr>
      <w:spacing w:before="100" w:beforeAutospacing="1" w:after="100" w:afterAutospacing="1"/>
    </w:pPr>
  </w:style>
  <w:style w:type="character" w:styleId="ab">
    <w:name w:val="Hyperlink"/>
    <w:uiPriority w:val="99"/>
    <w:rsid w:val="00D57EE8"/>
    <w:rPr>
      <w:color w:val="0033CC"/>
      <w:u w:val="single"/>
    </w:rPr>
  </w:style>
  <w:style w:type="paragraph" w:customStyle="1" w:styleId="1">
    <w:name w:val="Без интервала1"/>
    <w:rsid w:val="00D57EE8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D57EE8"/>
  </w:style>
  <w:style w:type="paragraph" w:styleId="ad">
    <w:name w:val="Plain Text"/>
    <w:basedOn w:val="a"/>
    <w:link w:val="ae"/>
    <w:rsid w:val="00D57EE8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57EE8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14043</Words>
  <Characters>8005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Кулик Наталія Геннадіївна</cp:lastModifiedBy>
  <cp:revision>2</cp:revision>
  <dcterms:created xsi:type="dcterms:W3CDTF">2019-02-13T10:08:00Z</dcterms:created>
  <dcterms:modified xsi:type="dcterms:W3CDTF">2019-02-13T10:08:00Z</dcterms:modified>
</cp:coreProperties>
</file>